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3C67D" w14:textId="790CFA45" w:rsidR="00A20B83" w:rsidRPr="00E11D9C" w:rsidRDefault="007D5FF4" w:rsidP="00AE3B71">
      <w:pPr>
        <w:jc w:val="center"/>
        <w:rPr>
          <w:rFonts w:cs="Arial"/>
          <w:b/>
          <w:sz w:val="52"/>
          <w:szCs w:val="28"/>
          <w:u w:val="single"/>
        </w:rPr>
      </w:pPr>
      <w:r w:rsidRPr="00E11D9C">
        <w:rPr>
          <w:rFonts w:cs="Arial"/>
          <w:b/>
          <w:sz w:val="52"/>
          <w:szCs w:val="28"/>
          <w:u w:val="single"/>
        </w:rPr>
        <w:t xml:space="preserve">Financial </w:t>
      </w:r>
      <w:r w:rsidR="009E2E32">
        <w:rPr>
          <w:rFonts w:cs="Arial"/>
          <w:b/>
          <w:sz w:val="52"/>
          <w:szCs w:val="28"/>
          <w:u w:val="single"/>
        </w:rPr>
        <w:t xml:space="preserve">Services </w:t>
      </w:r>
      <w:r w:rsidR="00A93867" w:rsidRPr="00E11D9C">
        <w:rPr>
          <w:rFonts w:cs="Arial"/>
          <w:b/>
          <w:sz w:val="52"/>
          <w:szCs w:val="28"/>
          <w:u w:val="single"/>
        </w:rPr>
        <w:t>S</w:t>
      </w:r>
      <w:r w:rsidR="00AE3B71" w:rsidRPr="00E11D9C">
        <w:rPr>
          <w:rFonts w:cs="Arial"/>
          <w:b/>
          <w:sz w:val="52"/>
          <w:szCs w:val="28"/>
          <w:u w:val="single"/>
        </w:rPr>
        <w:t xml:space="preserve">ervice Plan </w:t>
      </w:r>
      <w:r w:rsidR="00E11D9C" w:rsidRPr="00E11D9C">
        <w:rPr>
          <w:rFonts w:cs="Arial"/>
          <w:b/>
          <w:sz w:val="52"/>
          <w:szCs w:val="28"/>
          <w:u w:val="single"/>
        </w:rPr>
        <w:t>April 201</w:t>
      </w:r>
      <w:r w:rsidR="00E85D39">
        <w:rPr>
          <w:rFonts w:cs="Arial"/>
          <w:b/>
          <w:sz w:val="52"/>
          <w:szCs w:val="28"/>
          <w:u w:val="single"/>
        </w:rPr>
        <w:t>8</w:t>
      </w:r>
      <w:r w:rsidR="00E11D9C" w:rsidRPr="00E11D9C">
        <w:rPr>
          <w:rFonts w:cs="Arial"/>
          <w:b/>
          <w:sz w:val="52"/>
          <w:szCs w:val="28"/>
          <w:u w:val="single"/>
        </w:rPr>
        <w:t xml:space="preserve"> through to March </w:t>
      </w:r>
      <w:r w:rsidR="009E7EF3" w:rsidRPr="00E11D9C">
        <w:rPr>
          <w:rFonts w:cs="Arial"/>
          <w:b/>
          <w:sz w:val="52"/>
          <w:szCs w:val="28"/>
          <w:u w:val="single"/>
        </w:rPr>
        <w:t>201</w:t>
      </w:r>
      <w:r w:rsidR="00E85D39">
        <w:rPr>
          <w:rFonts w:cs="Arial"/>
          <w:b/>
          <w:sz w:val="52"/>
          <w:szCs w:val="28"/>
          <w:u w:val="single"/>
        </w:rPr>
        <w:t>9</w:t>
      </w:r>
      <w:r w:rsidR="009E7EF3">
        <w:rPr>
          <w:rFonts w:cs="Arial"/>
          <w:b/>
          <w:sz w:val="52"/>
          <w:szCs w:val="28"/>
          <w:u w:val="single"/>
        </w:rPr>
        <w:t xml:space="preserve"> </w:t>
      </w:r>
    </w:p>
    <w:p w14:paraId="3A526295" w14:textId="77777777" w:rsidR="00244648" w:rsidRPr="00E11D9C" w:rsidRDefault="00244648" w:rsidP="00244648">
      <w:pPr>
        <w:rPr>
          <w:rFonts w:cs="Arial"/>
          <w:color w:val="0070C0"/>
          <w:u w:val="single"/>
        </w:rPr>
      </w:pPr>
    </w:p>
    <w:tbl>
      <w:tblPr>
        <w:tblW w:w="2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3"/>
      </w:tblGrid>
      <w:tr w:rsidR="00D62B4D" w:rsidRPr="00F0071A" w14:paraId="00FF4E38" w14:textId="77777777" w:rsidTr="00E90820">
        <w:trPr>
          <w:trHeight w:val="2225"/>
        </w:trPr>
        <w:tc>
          <w:tcPr>
            <w:tcW w:w="1276" w:type="dxa"/>
            <w:shd w:val="clear" w:color="auto" w:fill="D9D9D9"/>
          </w:tcPr>
          <w:p w14:paraId="059CB850" w14:textId="77777777" w:rsidR="00D62B4D" w:rsidRPr="00F0071A" w:rsidRDefault="00D62B4D" w:rsidP="00650814">
            <w:pPr>
              <w:spacing w:beforeLines="20" w:before="48" w:afterLines="20" w:after="48"/>
              <w:rPr>
                <w:rFonts w:cs="Arial"/>
                <w:b/>
                <w:color w:val="0070C0"/>
                <w:sz w:val="22"/>
                <w:szCs w:val="22"/>
              </w:rPr>
            </w:pPr>
            <w:r w:rsidRPr="00F0071A">
              <w:rPr>
                <w:rFonts w:cs="Arial"/>
                <w:b/>
                <w:color w:val="0070C0"/>
                <w:sz w:val="22"/>
                <w:szCs w:val="22"/>
              </w:rPr>
              <w:t>Service Overview</w:t>
            </w:r>
            <w:r w:rsidR="00B52B4C" w:rsidRPr="00F0071A">
              <w:rPr>
                <w:rFonts w:cs="Arial"/>
                <w:b/>
                <w:color w:val="0070C0"/>
                <w:sz w:val="22"/>
                <w:szCs w:val="22"/>
              </w:rPr>
              <w:t xml:space="preserve"> and Vision</w:t>
            </w:r>
          </w:p>
        </w:tc>
        <w:tc>
          <w:tcPr>
            <w:tcW w:w="21263" w:type="dxa"/>
            <w:tcBorders>
              <w:right w:val="single" w:sz="12" w:space="0" w:color="auto"/>
            </w:tcBorders>
            <w:shd w:val="clear" w:color="auto" w:fill="auto"/>
          </w:tcPr>
          <w:p w14:paraId="4E5928DE" w14:textId="4EB82058" w:rsidR="00DC62C8" w:rsidRPr="008110F0" w:rsidRDefault="00DC62C8" w:rsidP="00F67F50">
            <w:pPr>
              <w:spacing w:before="120"/>
              <w:jc w:val="both"/>
              <w:rPr>
                <w:b/>
                <w:sz w:val="22"/>
                <w:szCs w:val="22"/>
              </w:rPr>
            </w:pPr>
            <w:r w:rsidRPr="008110F0">
              <w:rPr>
                <w:b/>
                <w:sz w:val="22"/>
                <w:szCs w:val="22"/>
              </w:rPr>
              <w:t>Financial Management</w:t>
            </w:r>
          </w:p>
          <w:p w14:paraId="68578D42" w14:textId="5DDC1E09" w:rsidR="00F67F50" w:rsidRPr="006C3423" w:rsidRDefault="00F67F50" w:rsidP="00F67F50">
            <w:pPr>
              <w:spacing w:before="120"/>
              <w:jc w:val="both"/>
              <w:rPr>
                <w:sz w:val="22"/>
                <w:szCs w:val="22"/>
              </w:rPr>
            </w:pPr>
            <w:r w:rsidRPr="005F6FC3">
              <w:rPr>
                <w:sz w:val="22"/>
                <w:szCs w:val="22"/>
              </w:rPr>
              <w:t xml:space="preserve">Section 151 of the 1972 Local Government Act requires every local authority to make arrangements for the proper administration of their financial affairs </w:t>
            </w:r>
            <w:r w:rsidR="00DC7419" w:rsidRPr="005F6FC3">
              <w:rPr>
                <w:sz w:val="22"/>
                <w:szCs w:val="22"/>
              </w:rPr>
              <w:t xml:space="preserve">with a named </w:t>
            </w:r>
            <w:r w:rsidR="008357E1" w:rsidRPr="005F6FC3">
              <w:rPr>
                <w:sz w:val="22"/>
                <w:szCs w:val="22"/>
              </w:rPr>
              <w:t>officer</w:t>
            </w:r>
            <w:r w:rsidR="00DC7419" w:rsidRPr="005F6FC3">
              <w:rPr>
                <w:sz w:val="22"/>
                <w:szCs w:val="22"/>
              </w:rPr>
              <w:t xml:space="preserve"> being responsib</w:t>
            </w:r>
            <w:r w:rsidR="0063311C" w:rsidRPr="005F6FC3">
              <w:rPr>
                <w:sz w:val="22"/>
                <w:szCs w:val="22"/>
              </w:rPr>
              <w:t>l</w:t>
            </w:r>
            <w:r w:rsidR="00DC7419" w:rsidRPr="005F6FC3">
              <w:rPr>
                <w:sz w:val="22"/>
                <w:szCs w:val="22"/>
              </w:rPr>
              <w:t>e for this</w:t>
            </w:r>
            <w:r w:rsidRPr="005F6FC3">
              <w:rPr>
                <w:sz w:val="22"/>
                <w:szCs w:val="22"/>
              </w:rPr>
              <w:t xml:space="preserve">.  In Leeds, this is the </w:t>
            </w:r>
            <w:r w:rsidR="006A21C4">
              <w:rPr>
                <w:sz w:val="22"/>
                <w:szCs w:val="22"/>
              </w:rPr>
              <w:t>Chief Officer Financial Services</w:t>
            </w:r>
            <w:r w:rsidRPr="005F6FC3">
              <w:rPr>
                <w:sz w:val="22"/>
                <w:szCs w:val="22"/>
              </w:rPr>
              <w:t xml:space="preserve">. The Financial </w:t>
            </w:r>
            <w:r w:rsidR="005B6293" w:rsidRPr="005F6FC3">
              <w:rPr>
                <w:sz w:val="22"/>
                <w:szCs w:val="22"/>
              </w:rPr>
              <w:t>Services function</w:t>
            </w:r>
            <w:r w:rsidR="006A21C4">
              <w:rPr>
                <w:sz w:val="22"/>
                <w:szCs w:val="22"/>
              </w:rPr>
              <w:t xml:space="preserve"> supports the council’s s</w:t>
            </w:r>
            <w:r w:rsidR="000F1011">
              <w:rPr>
                <w:sz w:val="22"/>
                <w:szCs w:val="22"/>
              </w:rPr>
              <w:t>ection 151 o</w:t>
            </w:r>
            <w:r w:rsidRPr="005F6FC3">
              <w:rPr>
                <w:sz w:val="22"/>
                <w:szCs w:val="22"/>
              </w:rPr>
              <w:t>fficer</w:t>
            </w:r>
            <w:r w:rsidR="000F1011">
              <w:rPr>
                <w:sz w:val="22"/>
                <w:szCs w:val="22"/>
              </w:rPr>
              <w:t xml:space="preserve"> and deputy section 151 officer</w:t>
            </w:r>
            <w:r w:rsidRPr="005F6FC3">
              <w:rPr>
                <w:sz w:val="22"/>
                <w:szCs w:val="22"/>
              </w:rPr>
              <w:t xml:space="preserve"> in the delivery of the </w:t>
            </w:r>
            <w:r w:rsidR="006A21C4">
              <w:rPr>
                <w:sz w:val="22"/>
                <w:szCs w:val="22"/>
              </w:rPr>
              <w:t>c</w:t>
            </w:r>
            <w:r w:rsidRPr="005F6FC3">
              <w:rPr>
                <w:sz w:val="22"/>
                <w:szCs w:val="22"/>
              </w:rPr>
              <w:t xml:space="preserve">ouncil’s services and meeting its strategic objectives by providing a comprehensive financial management </w:t>
            </w:r>
            <w:r w:rsidR="005B6293" w:rsidRPr="005F6FC3">
              <w:rPr>
                <w:sz w:val="22"/>
                <w:szCs w:val="22"/>
              </w:rPr>
              <w:t xml:space="preserve">service together with an Internal Audit </w:t>
            </w:r>
            <w:r w:rsidRPr="005F6FC3">
              <w:rPr>
                <w:sz w:val="22"/>
                <w:szCs w:val="22"/>
              </w:rPr>
              <w:t>function</w:t>
            </w:r>
            <w:r w:rsidR="00A95FD0">
              <w:rPr>
                <w:color w:val="FF0000"/>
                <w:sz w:val="22"/>
                <w:szCs w:val="22"/>
              </w:rPr>
              <w:t xml:space="preserve">, </w:t>
            </w:r>
            <w:r w:rsidR="00A95FD0" w:rsidRPr="006C3423">
              <w:rPr>
                <w:sz w:val="22"/>
                <w:szCs w:val="22"/>
              </w:rPr>
              <w:t>a procurement and commercial Service</w:t>
            </w:r>
            <w:r w:rsidRPr="006C3423">
              <w:rPr>
                <w:sz w:val="22"/>
                <w:szCs w:val="22"/>
              </w:rPr>
              <w:t xml:space="preserve"> </w:t>
            </w:r>
            <w:r w:rsidR="005B6293" w:rsidRPr="006C3423">
              <w:rPr>
                <w:sz w:val="22"/>
                <w:szCs w:val="22"/>
              </w:rPr>
              <w:t>and provision of a number of technical services.</w:t>
            </w:r>
            <w:r w:rsidRPr="006C3423">
              <w:rPr>
                <w:sz w:val="22"/>
                <w:szCs w:val="22"/>
              </w:rPr>
              <w:t xml:space="preserve"> </w:t>
            </w:r>
          </w:p>
          <w:p w14:paraId="01D2FFA9" w14:textId="77777777" w:rsidR="00F67F50" w:rsidRPr="005F6FC3" w:rsidRDefault="00F67F50" w:rsidP="00313072">
            <w:pPr>
              <w:spacing w:before="120"/>
              <w:rPr>
                <w:sz w:val="22"/>
                <w:szCs w:val="22"/>
              </w:rPr>
            </w:pPr>
            <w:r w:rsidRPr="006C3423">
              <w:rPr>
                <w:rFonts w:cs="Arial"/>
                <w:sz w:val="22"/>
                <w:szCs w:val="22"/>
              </w:rPr>
              <w:t>The prime purpose of the</w:t>
            </w:r>
            <w:r w:rsidR="005B6293" w:rsidRPr="006C3423">
              <w:rPr>
                <w:rFonts w:cs="Arial"/>
                <w:sz w:val="22"/>
                <w:szCs w:val="22"/>
              </w:rPr>
              <w:t xml:space="preserve"> Financial Services</w:t>
            </w:r>
            <w:r w:rsidRPr="006C3423">
              <w:rPr>
                <w:rFonts w:cs="Arial"/>
                <w:sz w:val="22"/>
                <w:szCs w:val="22"/>
              </w:rPr>
              <w:t xml:space="preserve"> function is to support front line services which the Council pr</w:t>
            </w:r>
            <w:r w:rsidR="005B6293" w:rsidRPr="006C3423">
              <w:rPr>
                <w:rFonts w:cs="Arial"/>
                <w:sz w:val="22"/>
                <w:szCs w:val="22"/>
              </w:rPr>
              <w:t>ovides to the citizens of Leeds an</w:t>
            </w:r>
            <w:r w:rsidR="005B6293" w:rsidRPr="005F6FC3">
              <w:rPr>
                <w:rFonts w:cs="Arial"/>
                <w:sz w:val="22"/>
                <w:szCs w:val="22"/>
              </w:rPr>
              <w:t xml:space="preserve">d to provide assurances regarding the overall adequacy and effectiveness of the Council’s control environment. </w:t>
            </w:r>
            <w:r w:rsidRPr="005F6FC3">
              <w:rPr>
                <w:sz w:val="22"/>
                <w:szCs w:val="22"/>
              </w:rPr>
              <w:t>The service</w:t>
            </w:r>
            <w:r w:rsidR="005B6293" w:rsidRPr="005F6FC3">
              <w:rPr>
                <w:sz w:val="22"/>
                <w:szCs w:val="22"/>
              </w:rPr>
              <w:t xml:space="preserve"> aims</w:t>
            </w:r>
            <w:r w:rsidRPr="005F6FC3">
              <w:rPr>
                <w:sz w:val="22"/>
                <w:szCs w:val="22"/>
              </w:rPr>
              <w:t xml:space="preserve"> to ensure a co-ordinated and consistent approac</w:t>
            </w:r>
            <w:r w:rsidR="00E11D9C" w:rsidRPr="005F6FC3">
              <w:rPr>
                <w:sz w:val="22"/>
                <w:szCs w:val="22"/>
              </w:rPr>
              <w:t>h to the provision of financial services city-</w:t>
            </w:r>
            <w:r w:rsidRPr="005F6FC3">
              <w:rPr>
                <w:sz w:val="22"/>
                <w:szCs w:val="22"/>
              </w:rPr>
              <w:t xml:space="preserve">wide by   </w:t>
            </w:r>
          </w:p>
          <w:p w14:paraId="16A6B257" w14:textId="07F2FF0C" w:rsidR="00F67F50" w:rsidRPr="005F6FC3" w:rsidRDefault="00391B4A" w:rsidP="007219B8">
            <w:pPr>
              <w:numPr>
                <w:ilvl w:val="0"/>
                <w:numId w:val="6"/>
              </w:numPr>
              <w:spacing w:before="60"/>
              <w:rPr>
                <w:sz w:val="22"/>
                <w:szCs w:val="22"/>
              </w:rPr>
            </w:pPr>
            <w:r w:rsidRPr="005F6FC3">
              <w:rPr>
                <w:sz w:val="22"/>
                <w:szCs w:val="22"/>
              </w:rPr>
              <w:t xml:space="preserve">Supporting budget holders and senior </w:t>
            </w:r>
            <w:r w:rsidR="00E03B90" w:rsidRPr="005F6FC3">
              <w:rPr>
                <w:sz w:val="22"/>
                <w:szCs w:val="22"/>
              </w:rPr>
              <w:t>management</w:t>
            </w:r>
            <w:r w:rsidR="00E03B90">
              <w:rPr>
                <w:sz w:val="22"/>
                <w:szCs w:val="22"/>
              </w:rPr>
              <w:t xml:space="preserve"> to</w:t>
            </w:r>
            <w:r w:rsidR="00836A6A">
              <w:rPr>
                <w:sz w:val="22"/>
                <w:szCs w:val="22"/>
              </w:rPr>
              <w:t xml:space="preserve"> </w:t>
            </w:r>
            <w:r w:rsidRPr="005F6FC3">
              <w:rPr>
                <w:sz w:val="22"/>
                <w:szCs w:val="22"/>
              </w:rPr>
              <w:t xml:space="preserve">effectively </w:t>
            </w:r>
            <w:r w:rsidR="00F67F50" w:rsidRPr="005F6FC3">
              <w:rPr>
                <w:sz w:val="22"/>
                <w:szCs w:val="22"/>
              </w:rPr>
              <w:t xml:space="preserve">manage their revenue and capital budgets and align resources to priorities. </w:t>
            </w:r>
          </w:p>
          <w:p w14:paraId="14147313" w14:textId="77777777" w:rsidR="00F67F50" w:rsidRPr="005F6FC3" w:rsidRDefault="007C0A7C" w:rsidP="007219B8">
            <w:pPr>
              <w:numPr>
                <w:ilvl w:val="0"/>
                <w:numId w:val="6"/>
              </w:numPr>
              <w:spacing w:before="60"/>
              <w:rPr>
                <w:sz w:val="22"/>
                <w:szCs w:val="22"/>
              </w:rPr>
            </w:pPr>
            <w:r w:rsidRPr="005F6FC3">
              <w:rPr>
                <w:sz w:val="22"/>
                <w:szCs w:val="22"/>
              </w:rPr>
              <w:t>Supporting effective decision</w:t>
            </w:r>
            <w:r w:rsidR="00E11D9C" w:rsidRPr="005F6FC3">
              <w:rPr>
                <w:sz w:val="22"/>
                <w:szCs w:val="22"/>
              </w:rPr>
              <w:t>-</w:t>
            </w:r>
            <w:r w:rsidRPr="005F6FC3">
              <w:rPr>
                <w:sz w:val="22"/>
                <w:szCs w:val="22"/>
              </w:rPr>
              <w:t>making by p</w:t>
            </w:r>
            <w:r w:rsidR="00F67F50" w:rsidRPr="005F6FC3">
              <w:rPr>
                <w:sz w:val="22"/>
                <w:szCs w:val="22"/>
              </w:rPr>
              <w:t>roviding f</w:t>
            </w:r>
            <w:r w:rsidR="00E11D9C" w:rsidRPr="005F6FC3">
              <w:rPr>
                <w:sz w:val="22"/>
                <w:szCs w:val="22"/>
              </w:rPr>
              <w:t>inancial information, advice and guidance.</w:t>
            </w:r>
          </w:p>
          <w:p w14:paraId="6F8F649C" w14:textId="77777777" w:rsidR="00F67F50" w:rsidRPr="005F6FC3" w:rsidRDefault="00F67F50" w:rsidP="007219B8">
            <w:pPr>
              <w:numPr>
                <w:ilvl w:val="0"/>
                <w:numId w:val="6"/>
              </w:numPr>
              <w:spacing w:before="60"/>
              <w:rPr>
                <w:sz w:val="22"/>
                <w:szCs w:val="22"/>
              </w:rPr>
            </w:pPr>
            <w:r w:rsidRPr="005F6FC3">
              <w:rPr>
                <w:sz w:val="22"/>
                <w:szCs w:val="22"/>
              </w:rPr>
              <w:t>Providing overall finan</w:t>
            </w:r>
            <w:r w:rsidR="00E11D9C" w:rsidRPr="005F6FC3">
              <w:rPr>
                <w:sz w:val="22"/>
                <w:szCs w:val="22"/>
              </w:rPr>
              <w:t xml:space="preserve">cial management of the </w:t>
            </w:r>
            <w:r w:rsidR="006A21C4">
              <w:rPr>
                <w:sz w:val="22"/>
                <w:szCs w:val="22"/>
              </w:rPr>
              <w:t>c</w:t>
            </w:r>
            <w:r w:rsidRPr="005F6FC3">
              <w:rPr>
                <w:sz w:val="22"/>
                <w:szCs w:val="22"/>
              </w:rPr>
              <w:t>ouncil’s finances including the financial strategy, budget monitoring and the production of accounts.</w:t>
            </w:r>
          </w:p>
          <w:p w14:paraId="09A30ED0" w14:textId="41391574" w:rsidR="00F524AE" w:rsidRPr="00F524AE" w:rsidRDefault="00F67F50" w:rsidP="00F524AE">
            <w:pPr>
              <w:numPr>
                <w:ilvl w:val="0"/>
                <w:numId w:val="6"/>
              </w:numPr>
              <w:spacing w:before="60"/>
              <w:rPr>
                <w:sz w:val="22"/>
                <w:szCs w:val="22"/>
              </w:rPr>
            </w:pPr>
            <w:r w:rsidRPr="005F6FC3">
              <w:rPr>
                <w:sz w:val="22"/>
                <w:szCs w:val="22"/>
              </w:rPr>
              <w:t xml:space="preserve">Aiming to maximise the </w:t>
            </w:r>
            <w:r w:rsidR="006A21C4">
              <w:rPr>
                <w:sz w:val="22"/>
                <w:szCs w:val="22"/>
              </w:rPr>
              <w:t>c</w:t>
            </w:r>
            <w:r w:rsidRPr="005F6FC3">
              <w:rPr>
                <w:sz w:val="22"/>
                <w:szCs w:val="22"/>
              </w:rPr>
              <w:t>ouncil's financial resources within levels of acceptable risk.</w:t>
            </w:r>
          </w:p>
          <w:p w14:paraId="6B8DC3E2" w14:textId="77777777" w:rsidR="00F67F50" w:rsidRDefault="00F67F50" w:rsidP="007219B8">
            <w:pPr>
              <w:numPr>
                <w:ilvl w:val="0"/>
                <w:numId w:val="6"/>
              </w:numPr>
              <w:spacing w:before="60"/>
              <w:rPr>
                <w:sz w:val="22"/>
                <w:szCs w:val="22"/>
              </w:rPr>
            </w:pPr>
            <w:r w:rsidRPr="005F6FC3">
              <w:rPr>
                <w:sz w:val="22"/>
                <w:szCs w:val="22"/>
              </w:rPr>
              <w:t>Promoting efficient and effective stewardship of assets and resources.</w:t>
            </w:r>
          </w:p>
          <w:p w14:paraId="7DD01A59" w14:textId="051C5C44" w:rsidR="00F524AE" w:rsidRDefault="00F524AE" w:rsidP="007219B8">
            <w:pPr>
              <w:numPr>
                <w:ilvl w:val="0"/>
                <w:numId w:val="6"/>
              </w:numPr>
              <w:spacing w:before="60"/>
              <w:rPr>
                <w:sz w:val="22"/>
                <w:szCs w:val="22"/>
              </w:rPr>
            </w:pPr>
            <w:r>
              <w:rPr>
                <w:sz w:val="22"/>
                <w:szCs w:val="22"/>
              </w:rPr>
              <w:t>Ensuring through treasury management that the Councils short-term cashflow and long- term debt and investment requirements are managed within acceptable levels of risk.</w:t>
            </w:r>
          </w:p>
          <w:p w14:paraId="3DA8F65F" w14:textId="4D78263F" w:rsidR="002A04A1" w:rsidRPr="005F6FC3" w:rsidRDefault="002A04A1" w:rsidP="007219B8">
            <w:pPr>
              <w:numPr>
                <w:ilvl w:val="0"/>
                <w:numId w:val="6"/>
              </w:numPr>
              <w:spacing w:before="60"/>
              <w:rPr>
                <w:sz w:val="22"/>
                <w:szCs w:val="22"/>
              </w:rPr>
            </w:pPr>
            <w:r>
              <w:rPr>
                <w:sz w:val="22"/>
                <w:szCs w:val="22"/>
              </w:rPr>
              <w:t>Ensuring that the insurance risk across the Council is managed effectively.</w:t>
            </w:r>
          </w:p>
          <w:p w14:paraId="38A0B335" w14:textId="77777777" w:rsidR="00F67F50" w:rsidRPr="005F6FC3" w:rsidRDefault="00F67F50" w:rsidP="007219B8">
            <w:pPr>
              <w:numPr>
                <w:ilvl w:val="0"/>
                <w:numId w:val="6"/>
              </w:numPr>
              <w:spacing w:before="60"/>
              <w:jc w:val="both"/>
              <w:rPr>
                <w:sz w:val="22"/>
                <w:szCs w:val="22"/>
              </w:rPr>
            </w:pPr>
            <w:r w:rsidRPr="005F6FC3">
              <w:rPr>
                <w:sz w:val="22"/>
                <w:szCs w:val="22"/>
              </w:rPr>
              <w:t xml:space="preserve">Ensuring compliance with statutory financial </w:t>
            </w:r>
            <w:r w:rsidR="005B6293" w:rsidRPr="005F6FC3">
              <w:rPr>
                <w:sz w:val="22"/>
                <w:szCs w:val="22"/>
              </w:rPr>
              <w:t xml:space="preserve">and taxation </w:t>
            </w:r>
            <w:r w:rsidRPr="005F6FC3">
              <w:rPr>
                <w:sz w:val="22"/>
                <w:szCs w:val="22"/>
              </w:rPr>
              <w:t>obligations.</w:t>
            </w:r>
          </w:p>
          <w:p w14:paraId="0807C6B5" w14:textId="77777777" w:rsidR="00F67F50" w:rsidRPr="005F6FC3" w:rsidRDefault="00F67F50" w:rsidP="007219B8">
            <w:pPr>
              <w:numPr>
                <w:ilvl w:val="0"/>
                <w:numId w:val="6"/>
              </w:numPr>
              <w:spacing w:before="60"/>
              <w:jc w:val="both"/>
              <w:rPr>
                <w:sz w:val="22"/>
                <w:szCs w:val="22"/>
              </w:rPr>
            </w:pPr>
            <w:r w:rsidRPr="005F6FC3">
              <w:rPr>
                <w:sz w:val="22"/>
                <w:szCs w:val="22"/>
              </w:rPr>
              <w:t xml:space="preserve">Provision of financial services to schools and </w:t>
            </w:r>
            <w:r w:rsidR="00651118" w:rsidRPr="005F6FC3">
              <w:rPr>
                <w:sz w:val="22"/>
                <w:szCs w:val="22"/>
              </w:rPr>
              <w:t xml:space="preserve">external bodies such as </w:t>
            </w:r>
            <w:r w:rsidR="00E11D9C" w:rsidRPr="005F6FC3">
              <w:rPr>
                <w:sz w:val="22"/>
                <w:szCs w:val="22"/>
              </w:rPr>
              <w:t>academies, charities and partne</w:t>
            </w:r>
            <w:r w:rsidR="0049383E" w:rsidRPr="005F6FC3">
              <w:rPr>
                <w:sz w:val="22"/>
                <w:szCs w:val="22"/>
              </w:rPr>
              <w:t>r</w:t>
            </w:r>
            <w:r w:rsidR="00E11D9C" w:rsidRPr="005F6FC3">
              <w:rPr>
                <w:sz w:val="22"/>
                <w:szCs w:val="22"/>
              </w:rPr>
              <w:t xml:space="preserve"> organisations.</w:t>
            </w:r>
          </w:p>
          <w:p w14:paraId="2D5EC80D" w14:textId="77777777" w:rsidR="00F67F50" w:rsidRPr="005F6FC3" w:rsidRDefault="00F67F50" w:rsidP="007219B8">
            <w:pPr>
              <w:numPr>
                <w:ilvl w:val="0"/>
                <w:numId w:val="6"/>
              </w:numPr>
              <w:spacing w:before="60"/>
              <w:jc w:val="both"/>
              <w:rPr>
                <w:sz w:val="22"/>
                <w:szCs w:val="22"/>
              </w:rPr>
            </w:pPr>
            <w:r w:rsidRPr="005F6FC3">
              <w:rPr>
                <w:sz w:val="22"/>
                <w:szCs w:val="22"/>
              </w:rPr>
              <w:t>Delivering efficient and effective operational financial services that meet the needs of clients and service managers.</w:t>
            </w:r>
          </w:p>
          <w:p w14:paraId="282D5A57" w14:textId="77777777" w:rsidR="00E11D9C" w:rsidRPr="005F6FC3" w:rsidRDefault="00E11D9C" w:rsidP="005F6FC3">
            <w:pPr>
              <w:spacing w:beforeLines="20" w:before="48" w:afterLines="20" w:after="48"/>
              <w:ind w:hanging="108"/>
              <w:rPr>
                <w:sz w:val="22"/>
                <w:szCs w:val="22"/>
              </w:rPr>
            </w:pPr>
          </w:p>
          <w:p w14:paraId="6D33929F" w14:textId="10F7E5D9" w:rsidR="009E0435" w:rsidRPr="006C3423" w:rsidRDefault="009D69AB" w:rsidP="00D11E5E">
            <w:pPr>
              <w:spacing w:line="360" w:lineRule="auto"/>
              <w:textAlignment w:val="top"/>
              <w:rPr>
                <w:sz w:val="22"/>
                <w:szCs w:val="22"/>
              </w:rPr>
              <w:pPrChange w:id="0" w:author="Meeson, Douglas" w:date="2018-09-24T16:28:00Z">
                <w:pPr>
                  <w:spacing w:line="360" w:lineRule="atLeast"/>
                  <w:textAlignment w:val="top"/>
                </w:pPr>
              </w:pPrChange>
            </w:pPr>
            <w:r w:rsidRPr="005F6FC3">
              <w:rPr>
                <w:sz w:val="22"/>
                <w:szCs w:val="22"/>
              </w:rPr>
              <w:t xml:space="preserve">Under the Chief Officer Financial </w:t>
            </w:r>
            <w:r w:rsidR="005B6293" w:rsidRPr="005F6FC3">
              <w:rPr>
                <w:sz w:val="22"/>
                <w:szCs w:val="22"/>
              </w:rPr>
              <w:t>Services</w:t>
            </w:r>
            <w:r w:rsidR="00981A82">
              <w:rPr>
                <w:sz w:val="22"/>
                <w:szCs w:val="22"/>
              </w:rPr>
              <w:t xml:space="preserve">, the </w:t>
            </w:r>
            <w:r w:rsidR="004960CD">
              <w:rPr>
                <w:sz w:val="22"/>
                <w:szCs w:val="22"/>
              </w:rPr>
              <w:t xml:space="preserve">Head of Audit </w:t>
            </w:r>
            <w:r w:rsidR="00E11D9C" w:rsidRPr="005F6FC3">
              <w:rPr>
                <w:sz w:val="22"/>
                <w:szCs w:val="22"/>
              </w:rPr>
              <w:t xml:space="preserve"> </w:t>
            </w:r>
            <w:r w:rsidR="005B6293" w:rsidRPr="005F6FC3">
              <w:rPr>
                <w:sz w:val="22"/>
                <w:szCs w:val="22"/>
              </w:rPr>
              <w:t>and</w:t>
            </w:r>
            <w:r w:rsidRPr="005F6FC3">
              <w:rPr>
                <w:sz w:val="22"/>
                <w:szCs w:val="22"/>
              </w:rPr>
              <w:t xml:space="preserve"> </w:t>
            </w:r>
            <w:r w:rsidR="006A21C4">
              <w:rPr>
                <w:sz w:val="22"/>
                <w:szCs w:val="22"/>
              </w:rPr>
              <w:t>h</w:t>
            </w:r>
            <w:r w:rsidRPr="005F6FC3">
              <w:rPr>
                <w:sz w:val="22"/>
                <w:szCs w:val="22"/>
              </w:rPr>
              <w:t xml:space="preserve">eads of </w:t>
            </w:r>
            <w:r w:rsidR="006A21C4">
              <w:rPr>
                <w:sz w:val="22"/>
                <w:szCs w:val="22"/>
              </w:rPr>
              <w:t>s</w:t>
            </w:r>
            <w:r w:rsidR="00981A82">
              <w:rPr>
                <w:sz w:val="22"/>
                <w:szCs w:val="22"/>
              </w:rPr>
              <w:t>ervice</w:t>
            </w:r>
            <w:r w:rsidRPr="005F6FC3">
              <w:rPr>
                <w:sz w:val="22"/>
                <w:szCs w:val="22"/>
              </w:rPr>
              <w:t xml:space="preserve">, </w:t>
            </w:r>
            <w:r w:rsidR="00981A82">
              <w:rPr>
                <w:sz w:val="22"/>
                <w:szCs w:val="22"/>
              </w:rPr>
              <w:t xml:space="preserve">teams </w:t>
            </w:r>
            <w:r w:rsidRPr="005F6FC3">
              <w:rPr>
                <w:sz w:val="22"/>
                <w:szCs w:val="22"/>
              </w:rPr>
              <w:t>provid</w:t>
            </w:r>
            <w:r w:rsidR="005B6293" w:rsidRPr="005F6FC3">
              <w:rPr>
                <w:sz w:val="22"/>
                <w:szCs w:val="22"/>
              </w:rPr>
              <w:t xml:space="preserve">e </w:t>
            </w:r>
            <w:r w:rsidR="00981A82">
              <w:rPr>
                <w:sz w:val="22"/>
                <w:szCs w:val="22"/>
              </w:rPr>
              <w:t xml:space="preserve">an internal audit service, support to the </w:t>
            </w:r>
            <w:r w:rsidR="006A21C4">
              <w:rPr>
                <w:sz w:val="22"/>
                <w:szCs w:val="22"/>
              </w:rPr>
              <w:t>c</w:t>
            </w:r>
            <w:r w:rsidR="00981A82">
              <w:rPr>
                <w:sz w:val="22"/>
                <w:szCs w:val="22"/>
              </w:rPr>
              <w:t>ouncil’s capital programme</w:t>
            </w:r>
            <w:r w:rsidR="00AA26C3">
              <w:rPr>
                <w:sz w:val="22"/>
                <w:szCs w:val="22"/>
              </w:rPr>
              <w:t>,</w:t>
            </w:r>
            <w:r w:rsidR="00981A82">
              <w:rPr>
                <w:sz w:val="22"/>
                <w:szCs w:val="22"/>
              </w:rPr>
              <w:t xml:space="preserve"> </w:t>
            </w:r>
            <w:r w:rsidRPr="005F6FC3">
              <w:rPr>
                <w:sz w:val="22"/>
                <w:szCs w:val="22"/>
              </w:rPr>
              <w:t>devolved finan</w:t>
            </w:r>
            <w:r w:rsidR="006A21C4">
              <w:rPr>
                <w:sz w:val="22"/>
                <w:szCs w:val="22"/>
              </w:rPr>
              <w:t>cial services to the five main d</w:t>
            </w:r>
            <w:r w:rsidRPr="005F6FC3">
              <w:rPr>
                <w:sz w:val="22"/>
                <w:szCs w:val="22"/>
              </w:rPr>
              <w:t xml:space="preserve">irectorates; schools and the </w:t>
            </w:r>
            <w:r w:rsidR="006A21C4">
              <w:rPr>
                <w:sz w:val="22"/>
                <w:szCs w:val="22"/>
              </w:rPr>
              <w:t>c</w:t>
            </w:r>
            <w:r w:rsidRPr="005F6FC3">
              <w:rPr>
                <w:sz w:val="22"/>
                <w:szCs w:val="22"/>
              </w:rPr>
              <w:t xml:space="preserve">orporate </w:t>
            </w:r>
            <w:r w:rsidR="006A21C4">
              <w:rPr>
                <w:sz w:val="22"/>
                <w:szCs w:val="22"/>
              </w:rPr>
              <w:t>c</w:t>
            </w:r>
            <w:r w:rsidRPr="005F6FC3">
              <w:rPr>
                <w:sz w:val="22"/>
                <w:szCs w:val="22"/>
              </w:rPr>
              <w:t>entre</w:t>
            </w:r>
            <w:r w:rsidR="00AA26C3">
              <w:rPr>
                <w:sz w:val="22"/>
                <w:szCs w:val="22"/>
              </w:rPr>
              <w:t xml:space="preserve"> and  in addition </w:t>
            </w:r>
            <w:r w:rsidR="006C13E3" w:rsidRPr="006C3423">
              <w:rPr>
                <w:rFonts w:cs="Arial"/>
                <w:sz w:val="22"/>
                <w:szCs w:val="22"/>
                <w:lang w:val="en-US"/>
              </w:rPr>
              <w:t xml:space="preserve">, the heads of </w:t>
            </w:r>
            <w:r w:rsidR="00D71114">
              <w:rPr>
                <w:rFonts w:cs="Arial"/>
                <w:sz w:val="22"/>
                <w:szCs w:val="22"/>
                <w:lang w:val="en-US"/>
              </w:rPr>
              <w:t>P</w:t>
            </w:r>
            <w:r w:rsidR="006C13E3" w:rsidRPr="006C3423">
              <w:rPr>
                <w:rFonts w:cs="Arial"/>
                <w:sz w:val="22"/>
                <w:szCs w:val="22"/>
                <w:lang w:val="en-US"/>
              </w:rPr>
              <w:t xml:space="preserve">rocurement and </w:t>
            </w:r>
            <w:r w:rsidR="00D71114">
              <w:rPr>
                <w:rFonts w:cs="Arial"/>
                <w:sz w:val="22"/>
                <w:szCs w:val="22"/>
                <w:lang w:val="en-US"/>
              </w:rPr>
              <w:t>C</w:t>
            </w:r>
            <w:r w:rsidR="006C13E3" w:rsidRPr="006C3423">
              <w:rPr>
                <w:rFonts w:cs="Arial"/>
                <w:sz w:val="22"/>
                <w:szCs w:val="22"/>
                <w:lang w:val="en-US"/>
              </w:rPr>
              <w:t>ommercial provide corporate procurement advice, specialist legal and financial advice for commercial activities an</w:t>
            </w:r>
            <w:r w:rsidR="00A95FD0" w:rsidRPr="006C3423">
              <w:rPr>
                <w:rFonts w:cs="Arial"/>
                <w:sz w:val="22"/>
                <w:szCs w:val="22"/>
                <w:lang w:val="en-US"/>
              </w:rPr>
              <w:t xml:space="preserve">d contract management support in respect of </w:t>
            </w:r>
            <w:r w:rsidR="006C13E3" w:rsidRPr="006C3423">
              <w:rPr>
                <w:rFonts w:cs="Arial"/>
                <w:sz w:val="22"/>
                <w:szCs w:val="22"/>
                <w:lang w:val="en-US"/>
              </w:rPr>
              <w:t xml:space="preserve"> the councils </w:t>
            </w:r>
            <w:r w:rsidR="00A95FD0" w:rsidRPr="006C3423">
              <w:rPr>
                <w:rFonts w:cs="Arial"/>
                <w:sz w:val="22"/>
                <w:szCs w:val="22"/>
                <w:lang w:val="en-US"/>
              </w:rPr>
              <w:t xml:space="preserve">complex contracts (such as the </w:t>
            </w:r>
            <w:r w:rsidR="006C13E3" w:rsidRPr="006C3423">
              <w:rPr>
                <w:rFonts w:cs="Arial"/>
                <w:sz w:val="22"/>
                <w:szCs w:val="22"/>
                <w:lang w:val="en-US"/>
              </w:rPr>
              <w:t>PFI /PPP programme</w:t>
            </w:r>
            <w:r w:rsidR="00A95FD0" w:rsidRPr="006C3423">
              <w:rPr>
                <w:rFonts w:cs="Arial"/>
                <w:sz w:val="22"/>
                <w:szCs w:val="22"/>
                <w:lang w:val="en-US"/>
              </w:rPr>
              <w:t>)</w:t>
            </w:r>
            <w:r w:rsidR="006C13E3" w:rsidRPr="006C3423">
              <w:rPr>
                <w:rFonts w:cs="Arial"/>
                <w:sz w:val="22"/>
                <w:szCs w:val="22"/>
                <w:lang w:val="en-US"/>
              </w:rPr>
              <w:t>.</w:t>
            </w:r>
            <w:r w:rsidR="00DA4503" w:rsidRPr="006C3423">
              <w:rPr>
                <w:rFonts w:cs="Arial"/>
                <w:sz w:val="22"/>
                <w:szCs w:val="22"/>
                <w:lang w:val="en-US"/>
              </w:rPr>
              <w:t xml:space="preserve"> </w:t>
            </w:r>
            <w:r w:rsidR="00DA4503" w:rsidRPr="006C3423">
              <w:rPr>
                <w:sz w:val="22"/>
                <w:szCs w:val="22"/>
              </w:rPr>
              <w:t xml:space="preserve">The aim is to provide an overall One Council approach to the provision of Procurement and Commercial Services. </w:t>
            </w:r>
            <w:bookmarkStart w:id="1" w:name="_GoBack"/>
            <w:bookmarkEnd w:id="1"/>
          </w:p>
          <w:p w14:paraId="73BE9C34" w14:textId="77777777" w:rsidR="00D36B31" w:rsidRPr="005F6FC3" w:rsidRDefault="00D36B31" w:rsidP="00D11E5E">
            <w:pPr>
              <w:spacing w:beforeLines="20" w:before="48" w:afterLines="20" w:after="48" w:line="360" w:lineRule="auto"/>
              <w:rPr>
                <w:rFonts w:cs="Arial"/>
                <w:sz w:val="22"/>
                <w:szCs w:val="22"/>
              </w:rPr>
              <w:pPrChange w:id="2" w:author="Meeson, Douglas" w:date="2018-09-24T16:28:00Z">
                <w:pPr>
                  <w:spacing w:beforeLines="20" w:before="48" w:afterLines="20" w:after="48"/>
                </w:pPr>
              </w:pPrChange>
            </w:pPr>
          </w:p>
          <w:p w14:paraId="727B5B84" w14:textId="4DACC0EB" w:rsidR="005F6FC3" w:rsidRPr="005F6FC3" w:rsidRDefault="00D36B31" w:rsidP="00D11E5E">
            <w:pPr>
              <w:spacing w:line="360" w:lineRule="auto"/>
              <w:rPr>
                <w:rFonts w:cs="Arial"/>
              </w:rPr>
              <w:pPrChange w:id="3" w:author="Meeson, Douglas" w:date="2018-09-24T16:28:00Z">
                <w:pPr>
                  <w:spacing w:beforeLines="20" w:before="48" w:afterLines="20" w:after="48"/>
                </w:pPr>
              </w:pPrChange>
            </w:pPr>
            <w:r w:rsidRPr="005F6FC3">
              <w:t xml:space="preserve">The </w:t>
            </w:r>
            <w:r w:rsidR="001C5669" w:rsidRPr="005F6FC3">
              <w:t xml:space="preserve">medium-term </w:t>
            </w:r>
            <w:r w:rsidRPr="005F6FC3">
              <w:t>v</w:t>
            </w:r>
            <w:r w:rsidR="00775CA9" w:rsidRPr="005F6FC3">
              <w:t xml:space="preserve">ision for the service </w:t>
            </w:r>
            <w:r w:rsidR="005060F4" w:rsidRPr="005F6FC3">
              <w:t xml:space="preserve">is that </w:t>
            </w:r>
            <w:r w:rsidR="004960CD">
              <w:t xml:space="preserve">whilst </w:t>
            </w:r>
            <w:r w:rsidR="005B6293" w:rsidRPr="005F6FC3">
              <w:t>F</w:t>
            </w:r>
            <w:r w:rsidR="005060F4" w:rsidRPr="005F6FC3">
              <w:t xml:space="preserve">inancial </w:t>
            </w:r>
            <w:r w:rsidR="005B6293" w:rsidRPr="005F6FC3">
              <w:t>S</w:t>
            </w:r>
            <w:r w:rsidR="005060F4" w:rsidRPr="005F6FC3">
              <w:t>ervice</w:t>
            </w:r>
            <w:r w:rsidR="005B6293" w:rsidRPr="005F6FC3">
              <w:t>s</w:t>
            </w:r>
            <w:r w:rsidR="005060F4" w:rsidRPr="005F6FC3">
              <w:t xml:space="preserve"> will </w:t>
            </w:r>
            <w:r w:rsidR="004960CD">
              <w:t>continue to reduce in size</w:t>
            </w:r>
            <w:r w:rsidR="00AD6792" w:rsidRPr="005F6FC3">
              <w:t>,</w:t>
            </w:r>
            <w:r w:rsidR="005060F4" w:rsidRPr="005F6FC3">
              <w:t xml:space="preserve"> </w:t>
            </w:r>
            <w:r w:rsidR="004960CD">
              <w:t xml:space="preserve">it will be more </w:t>
            </w:r>
            <w:r w:rsidR="0049383E" w:rsidRPr="005F6FC3">
              <w:t xml:space="preserve">risk-focussed and </w:t>
            </w:r>
            <w:r w:rsidR="005060F4" w:rsidRPr="005F6FC3">
              <w:t xml:space="preserve">deliver a more efficient and more influential service. </w:t>
            </w:r>
            <w:r w:rsidR="008470A1" w:rsidRPr="005F6FC3">
              <w:t>Our</w:t>
            </w:r>
            <w:r w:rsidR="00576FDA" w:rsidRPr="005F6FC3">
              <w:t xml:space="preserve"> </w:t>
            </w:r>
            <w:r w:rsidR="0049383E" w:rsidRPr="005F6FC3">
              <w:t>staff</w:t>
            </w:r>
            <w:r w:rsidR="005060F4" w:rsidRPr="005F6FC3">
              <w:t xml:space="preserve"> are our most important resource and our vision aims to ensure that </w:t>
            </w:r>
            <w:r w:rsidR="0049383E" w:rsidRPr="005F6FC3">
              <w:t xml:space="preserve">we </w:t>
            </w:r>
            <w:r w:rsidR="005060F4" w:rsidRPr="005F6FC3">
              <w:t>are focused on our</w:t>
            </w:r>
            <w:r w:rsidR="001C5669" w:rsidRPr="005F6FC3">
              <w:t xml:space="preserve"> key</w:t>
            </w:r>
            <w:r w:rsidR="005060F4" w:rsidRPr="005F6FC3">
              <w:t xml:space="preserve"> priorities and remain well</w:t>
            </w:r>
            <w:r w:rsidR="0049383E" w:rsidRPr="005F6FC3">
              <w:t>-</w:t>
            </w:r>
            <w:r w:rsidR="005060F4" w:rsidRPr="005F6FC3">
              <w:t xml:space="preserve">trained, motivated and effective. This will contribute towards the service delivering its </w:t>
            </w:r>
            <w:r w:rsidR="001C5669" w:rsidRPr="005F6FC3">
              <w:t>financial and efficiency</w:t>
            </w:r>
            <w:r w:rsidR="005060F4" w:rsidRPr="005F6FC3">
              <w:t xml:space="preserve"> targets whilst maintaining high </w:t>
            </w:r>
            <w:r w:rsidR="001C5669" w:rsidRPr="005F6FC3">
              <w:t xml:space="preserve">quality </w:t>
            </w:r>
            <w:r w:rsidR="005060F4" w:rsidRPr="005F6FC3">
              <w:t xml:space="preserve">service delivery and </w:t>
            </w:r>
            <w:r w:rsidR="0049383E" w:rsidRPr="005F6FC3">
              <w:t>meeting</w:t>
            </w:r>
            <w:r w:rsidR="005060F4" w:rsidRPr="005F6FC3">
              <w:t xml:space="preserve"> professional standards.</w:t>
            </w:r>
            <w:r w:rsidR="00CA06C8" w:rsidRPr="005F6FC3">
              <w:t xml:space="preserve"> </w:t>
            </w:r>
            <w:r w:rsidR="004960CD">
              <w:t>During 2018/</w:t>
            </w:r>
            <w:r w:rsidR="0060158B">
              <w:t xml:space="preserve">19 </w:t>
            </w:r>
            <w:r w:rsidR="0060158B" w:rsidRPr="005F6FC3">
              <w:t>and</w:t>
            </w:r>
            <w:r w:rsidR="0015099F" w:rsidRPr="005F6FC3">
              <w:t xml:space="preserve"> beyond </w:t>
            </w:r>
            <w:r w:rsidR="001C5669" w:rsidRPr="005F6FC3">
              <w:t>we will c</w:t>
            </w:r>
            <w:r w:rsidR="00CA06C8" w:rsidRPr="005F6FC3">
              <w:rPr>
                <w:rFonts w:cs="Arial"/>
              </w:rPr>
              <w:t xml:space="preserve">ontinue to </w:t>
            </w:r>
            <w:r w:rsidR="0015099F" w:rsidRPr="005F6FC3">
              <w:rPr>
                <w:rFonts w:cs="Arial"/>
              </w:rPr>
              <w:t xml:space="preserve">review and </w:t>
            </w:r>
            <w:r w:rsidR="00CA06C8" w:rsidRPr="005F6FC3">
              <w:rPr>
                <w:rFonts w:cs="Arial"/>
              </w:rPr>
              <w:t>re-shape our service to ensure it is fit for purpose and continues to deliver financial savings and hi</w:t>
            </w:r>
            <w:r w:rsidR="001C5669" w:rsidRPr="005F6FC3">
              <w:rPr>
                <w:rFonts w:cs="Arial"/>
              </w:rPr>
              <w:t xml:space="preserve">gh performing financial support.  </w:t>
            </w:r>
            <w:r w:rsidR="005F6FC3" w:rsidRPr="005F6FC3">
              <w:rPr>
                <w:rFonts w:cs="Arial"/>
              </w:rPr>
              <w:t xml:space="preserve">As part of our commitment to deliver a high-performing, professional service, we want to ensure that our staff have the necessary skills to carry out their role. </w:t>
            </w:r>
          </w:p>
          <w:p w14:paraId="0172D510" w14:textId="77777777" w:rsidR="00CA06C8" w:rsidRDefault="00CA06C8" w:rsidP="00D11E5E">
            <w:pPr>
              <w:spacing w:before="40" w:line="360" w:lineRule="auto"/>
              <w:ind w:left="34"/>
              <w:rPr>
                <w:sz w:val="22"/>
                <w:szCs w:val="22"/>
              </w:rPr>
              <w:pPrChange w:id="4" w:author="Meeson, Douglas" w:date="2018-09-24T16:28:00Z">
                <w:pPr>
                  <w:spacing w:before="40"/>
                  <w:ind w:left="34"/>
                </w:pPr>
              </w:pPrChange>
            </w:pPr>
          </w:p>
          <w:p w14:paraId="2D646EE7" w14:textId="685EC6FE" w:rsidR="0049383E" w:rsidRPr="00FF2A77" w:rsidRDefault="0049383E" w:rsidP="0049383E">
            <w:pPr>
              <w:spacing w:beforeLines="20" w:before="48" w:afterLines="20" w:after="48"/>
              <w:rPr>
                <w:sz w:val="22"/>
                <w:szCs w:val="22"/>
              </w:rPr>
            </w:pPr>
          </w:p>
        </w:tc>
      </w:tr>
    </w:tbl>
    <w:p w14:paraId="5D685F18" w14:textId="338FD366" w:rsidR="00244648" w:rsidRPr="00F0071A" w:rsidRDefault="00244648" w:rsidP="00244648">
      <w:pPr>
        <w:rPr>
          <w:rFonts w:cs="Arial"/>
          <w:color w:val="0070C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27"/>
        <w:gridCol w:w="2798"/>
        <w:gridCol w:w="7023"/>
        <w:gridCol w:w="2913"/>
        <w:gridCol w:w="4096"/>
        <w:gridCol w:w="432"/>
        <w:gridCol w:w="3081"/>
        <w:gridCol w:w="9"/>
      </w:tblGrid>
      <w:tr w:rsidR="00CA06C8" w:rsidRPr="00F0071A" w14:paraId="45EC9F76" w14:textId="77777777" w:rsidTr="008F04E9">
        <w:trPr>
          <w:trHeight w:val="781"/>
          <w:tblHeader/>
        </w:trPr>
        <w:tc>
          <w:tcPr>
            <w:tcW w:w="284" w:type="pct"/>
            <w:tcBorders>
              <w:top w:val="single" w:sz="4" w:space="0" w:color="auto"/>
            </w:tcBorders>
            <w:shd w:val="clear" w:color="auto" w:fill="D9D9D9"/>
          </w:tcPr>
          <w:p w14:paraId="08150C61" w14:textId="77777777" w:rsidR="00CA06C8" w:rsidRPr="00F0071A" w:rsidRDefault="00CA06C8" w:rsidP="00010668">
            <w:pPr>
              <w:spacing w:before="40" w:afterLines="20" w:after="48" w:line="360" w:lineRule="auto"/>
              <w:jc w:val="center"/>
              <w:rPr>
                <w:rFonts w:cs="Arial"/>
                <w:b/>
                <w:color w:val="0070C0"/>
                <w:sz w:val="22"/>
                <w:szCs w:val="22"/>
              </w:rPr>
            </w:pPr>
            <w:r w:rsidRPr="00F0071A">
              <w:rPr>
                <w:rFonts w:cs="Arial"/>
                <w:b/>
                <w:color w:val="0070C0"/>
                <w:sz w:val="22"/>
                <w:szCs w:val="22"/>
              </w:rPr>
              <w:t>Strategic Priorities</w:t>
            </w:r>
          </w:p>
        </w:tc>
        <w:tc>
          <w:tcPr>
            <w:tcW w:w="648" w:type="pct"/>
            <w:tcBorders>
              <w:top w:val="single" w:sz="4" w:space="0" w:color="auto"/>
            </w:tcBorders>
            <w:shd w:val="clear" w:color="auto" w:fill="D9D9D9"/>
          </w:tcPr>
          <w:p w14:paraId="2A8894BF" w14:textId="77777777" w:rsidR="00CA06C8" w:rsidRPr="00F0071A" w:rsidRDefault="00CA06C8" w:rsidP="00010668">
            <w:pPr>
              <w:spacing w:before="40" w:afterLines="20" w:after="48" w:line="360" w:lineRule="auto"/>
              <w:jc w:val="center"/>
              <w:rPr>
                <w:rFonts w:cs="Arial"/>
                <w:b/>
                <w:color w:val="0070C0"/>
              </w:rPr>
            </w:pPr>
            <w:r w:rsidRPr="00F0071A">
              <w:rPr>
                <w:rFonts w:cs="Arial"/>
                <w:b/>
                <w:color w:val="0070C0"/>
              </w:rPr>
              <w:t>Our priorities</w:t>
            </w:r>
          </w:p>
        </w:tc>
        <w:tc>
          <w:tcPr>
            <w:tcW w:w="1627" w:type="pct"/>
            <w:tcBorders>
              <w:top w:val="single" w:sz="4" w:space="0" w:color="auto"/>
              <w:bottom w:val="single" w:sz="4" w:space="0" w:color="auto"/>
            </w:tcBorders>
            <w:shd w:val="clear" w:color="auto" w:fill="D9D9D9"/>
          </w:tcPr>
          <w:p w14:paraId="54BF1D01" w14:textId="77777777" w:rsidR="00CA06C8" w:rsidRPr="00F0071A" w:rsidRDefault="00CA06C8" w:rsidP="00010668">
            <w:pPr>
              <w:spacing w:before="40" w:afterLines="20" w:after="48" w:line="360" w:lineRule="auto"/>
              <w:jc w:val="center"/>
              <w:rPr>
                <w:rFonts w:cs="Arial"/>
                <w:b/>
                <w:color w:val="0070C0"/>
              </w:rPr>
            </w:pPr>
            <w:r w:rsidRPr="00F0071A">
              <w:rPr>
                <w:rFonts w:cs="Arial"/>
                <w:b/>
                <w:color w:val="0070C0"/>
              </w:rPr>
              <w:t>Our targets</w:t>
            </w:r>
          </w:p>
          <w:p w14:paraId="42C8A35A" w14:textId="77777777" w:rsidR="00CA06C8" w:rsidRPr="00F0071A" w:rsidRDefault="00CA06C8" w:rsidP="00010668">
            <w:pPr>
              <w:spacing w:before="40" w:afterLines="20" w:after="48"/>
              <w:jc w:val="center"/>
              <w:rPr>
                <w:rFonts w:cs="Arial"/>
                <w:b/>
                <w:color w:val="0070C0"/>
              </w:rPr>
            </w:pPr>
          </w:p>
        </w:tc>
        <w:tc>
          <w:tcPr>
            <w:tcW w:w="675" w:type="pct"/>
            <w:tcBorders>
              <w:top w:val="single" w:sz="4" w:space="0" w:color="auto"/>
              <w:bottom w:val="single" w:sz="2" w:space="0" w:color="auto"/>
            </w:tcBorders>
            <w:shd w:val="clear" w:color="auto" w:fill="D9D9D9"/>
          </w:tcPr>
          <w:p w14:paraId="262F946E" w14:textId="77777777" w:rsidR="00CA06C8" w:rsidRPr="00707B6F" w:rsidRDefault="0079227D" w:rsidP="00D23555">
            <w:pPr>
              <w:spacing w:before="40" w:afterLines="20" w:after="48"/>
              <w:jc w:val="center"/>
              <w:rPr>
                <w:rFonts w:cs="Arial"/>
                <w:b/>
                <w:color w:val="0070C0"/>
                <w:szCs w:val="20"/>
              </w:rPr>
            </w:pPr>
            <w:r>
              <w:rPr>
                <w:rFonts w:cs="Arial"/>
                <w:b/>
                <w:color w:val="0070C0"/>
                <w:szCs w:val="20"/>
              </w:rPr>
              <w:t xml:space="preserve">Links to </w:t>
            </w:r>
            <w:r w:rsidR="00CA06C8">
              <w:rPr>
                <w:rFonts w:cs="Arial"/>
                <w:b/>
                <w:color w:val="0070C0"/>
                <w:szCs w:val="20"/>
              </w:rPr>
              <w:t>B</w:t>
            </w:r>
            <w:r>
              <w:rPr>
                <w:rFonts w:cs="Arial"/>
                <w:b/>
                <w:color w:val="0070C0"/>
                <w:szCs w:val="20"/>
              </w:rPr>
              <w:t xml:space="preserve">est Council Plan </w:t>
            </w:r>
            <w:r w:rsidR="00D23555">
              <w:rPr>
                <w:rFonts w:cs="Arial"/>
                <w:b/>
                <w:color w:val="0070C0"/>
                <w:szCs w:val="20"/>
              </w:rPr>
              <w:t>Priorities</w:t>
            </w:r>
            <w:r>
              <w:rPr>
                <w:rFonts w:cs="Arial"/>
                <w:b/>
                <w:color w:val="0070C0"/>
                <w:szCs w:val="20"/>
              </w:rPr>
              <w:t xml:space="preserve"> &amp; </w:t>
            </w:r>
            <w:r w:rsidR="00D23555">
              <w:rPr>
                <w:rFonts w:cs="Arial"/>
                <w:b/>
                <w:color w:val="0070C0"/>
                <w:szCs w:val="20"/>
              </w:rPr>
              <w:t>Values</w:t>
            </w:r>
          </w:p>
        </w:tc>
        <w:tc>
          <w:tcPr>
            <w:tcW w:w="949" w:type="pct"/>
            <w:tcBorders>
              <w:top w:val="single" w:sz="4" w:space="0" w:color="auto"/>
              <w:bottom w:val="single" w:sz="2" w:space="0" w:color="auto"/>
              <w:right w:val="nil"/>
            </w:tcBorders>
            <w:shd w:val="clear" w:color="auto" w:fill="D9D9D9"/>
          </w:tcPr>
          <w:p w14:paraId="0A5E068C" w14:textId="77777777" w:rsidR="00CA06C8" w:rsidRPr="00707B6F" w:rsidRDefault="00CA06C8" w:rsidP="00010668">
            <w:pPr>
              <w:spacing w:before="40" w:afterLines="20" w:after="48"/>
              <w:jc w:val="center"/>
              <w:rPr>
                <w:rFonts w:cs="Arial"/>
                <w:b/>
                <w:color w:val="0070C0"/>
                <w:szCs w:val="20"/>
              </w:rPr>
            </w:pPr>
            <w:r w:rsidRPr="00707B6F">
              <w:rPr>
                <w:rFonts w:cs="Arial"/>
                <w:b/>
                <w:color w:val="0070C0"/>
                <w:szCs w:val="20"/>
              </w:rPr>
              <w:t>Progress Against Targets</w:t>
            </w:r>
          </w:p>
          <w:p w14:paraId="542DE061" w14:textId="77777777" w:rsidR="00CA06C8" w:rsidRPr="00F0071A" w:rsidRDefault="00CA06C8" w:rsidP="00010668">
            <w:pPr>
              <w:spacing w:before="40" w:afterLines="20" w:after="48"/>
              <w:jc w:val="center"/>
              <w:rPr>
                <w:rFonts w:cs="Arial"/>
                <w:b/>
                <w:color w:val="0070C0"/>
                <w:sz w:val="20"/>
                <w:szCs w:val="20"/>
              </w:rPr>
            </w:pPr>
          </w:p>
        </w:tc>
        <w:tc>
          <w:tcPr>
            <w:tcW w:w="100" w:type="pct"/>
            <w:tcBorders>
              <w:top w:val="single" w:sz="4" w:space="0" w:color="auto"/>
              <w:left w:val="nil"/>
              <w:bottom w:val="single" w:sz="2" w:space="0" w:color="auto"/>
            </w:tcBorders>
            <w:shd w:val="clear" w:color="auto" w:fill="D9D9D9"/>
          </w:tcPr>
          <w:p w14:paraId="7F05D9ED" w14:textId="77777777" w:rsidR="00CA06C8" w:rsidRPr="00F0071A" w:rsidRDefault="00CA06C8" w:rsidP="00010668">
            <w:pPr>
              <w:spacing w:before="40" w:afterLines="20" w:after="48"/>
              <w:jc w:val="center"/>
              <w:rPr>
                <w:rFonts w:ascii="Webdings" w:hAnsi="Webdings" w:cs="Arial"/>
                <w:b/>
                <w:color w:val="0070C0"/>
              </w:rPr>
            </w:pPr>
          </w:p>
          <w:p w14:paraId="1E86607F" w14:textId="77777777" w:rsidR="00CA06C8" w:rsidRPr="00F0071A" w:rsidRDefault="00CA06C8" w:rsidP="00010668">
            <w:pPr>
              <w:spacing w:before="40"/>
              <w:rPr>
                <w:rFonts w:ascii="Webdings" w:hAnsi="Webdings" w:cs="Arial"/>
                <w:color w:val="0070C0"/>
              </w:rPr>
            </w:pPr>
          </w:p>
          <w:p w14:paraId="2430A44E" w14:textId="77777777" w:rsidR="00CA06C8" w:rsidRPr="00F0071A" w:rsidRDefault="00CA06C8" w:rsidP="00010668">
            <w:pPr>
              <w:spacing w:before="40"/>
              <w:rPr>
                <w:rFonts w:ascii="Webdings" w:hAnsi="Webdings" w:cs="Arial"/>
                <w:color w:val="0070C0"/>
              </w:rPr>
            </w:pPr>
          </w:p>
        </w:tc>
        <w:tc>
          <w:tcPr>
            <w:tcW w:w="716" w:type="pct"/>
            <w:gridSpan w:val="2"/>
            <w:tcBorders>
              <w:top w:val="single" w:sz="4" w:space="0" w:color="auto"/>
              <w:bottom w:val="single" w:sz="2" w:space="0" w:color="auto"/>
            </w:tcBorders>
            <w:shd w:val="clear" w:color="auto" w:fill="D9D9D9"/>
          </w:tcPr>
          <w:p w14:paraId="791C18B4" w14:textId="77777777" w:rsidR="00CA06C8" w:rsidRPr="00F0071A" w:rsidRDefault="00CA06C8" w:rsidP="00010668">
            <w:pPr>
              <w:spacing w:before="40" w:afterLines="20" w:after="48"/>
              <w:jc w:val="center"/>
              <w:rPr>
                <w:rFonts w:cs="Arial"/>
                <w:b/>
                <w:color w:val="0070C0"/>
              </w:rPr>
            </w:pPr>
            <w:r w:rsidRPr="00F0071A">
              <w:rPr>
                <w:rFonts w:cs="Arial"/>
                <w:b/>
                <w:color w:val="0070C0"/>
              </w:rPr>
              <w:t>Monitoring</w:t>
            </w:r>
            <w:r>
              <w:rPr>
                <w:rFonts w:cs="Arial"/>
                <w:b/>
                <w:color w:val="0070C0"/>
              </w:rPr>
              <w:t xml:space="preserve"> Mechanisms</w:t>
            </w:r>
          </w:p>
        </w:tc>
      </w:tr>
      <w:tr w:rsidR="00CA06C8" w:rsidRPr="00F0071A" w14:paraId="4FD9A12B" w14:textId="77777777" w:rsidTr="008F04E9">
        <w:trPr>
          <w:cantSplit/>
          <w:trHeight w:val="1247"/>
        </w:trPr>
        <w:tc>
          <w:tcPr>
            <w:tcW w:w="284" w:type="pct"/>
            <w:vMerge w:val="restart"/>
            <w:shd w:val="clear" w:color="auto" w:fill="D9D9D9"/>
          </w:tcPr>
          <w:p w14:paraId="21AE4544" w14:textId="77777777" w:rsidR="00CA06C8" w:rsidRPr="00F0071A" w:rsidRDefault="00CA06C8" w:rsidP="00010668">
            <w:pPr>
              <w:spacing w:before="40" w:afterLines="20" w:after="48"/>
              <w:rPr>
                <w:rFonts w:cs="Arial"/>
                <w:b/>
                <w:color w:val="0070C0"/>
              </w:rPr>
            </w:pPr>
          </w:p>
        </w:tc>
        <w:tc>
          <w:tcPr>
            <w:tcW w:w="648" w:type="pct"/>
            <w:vMerge w:val="restart"/>
            <w:tcBorders>
              <w:right w:val="single" w:sz="4" w:space="0" w:color="auto"/>
            </w:tcBorders>
            <w:shd w:val="clear" w:color="auto" w:fill="auto"/>
          </w:tcPr>
          <w:p w14:paraId="35A3FB8C" w14:textId="77777777" w:rsidR="00CA06C8" w:rsidRDefault="00A44697" w:rsidP="007219B8">
            <w:pPr>
              <w:numPr>
                <w:ilvl w:val="0"/>
                <w:numId w:val="1"/>
              </w:numPr>
              <w:spacing w:before="40" w:afterLines="50" w:after="120"/>
              <w:ind w:left="319" w:hanging="319"/>
              <w:rPr>
                <w:rFonts w:cs="Arial"/>
                <w:sz w:val="20"/>
                <w:szCs w:val="20"/>
              </w:rPr>
            </w:pPr>
            <w:r>
              <w:rPr>
                <w:rFonts w:cs="Arial"/>
                <w:b/>
                <w:sz w:val="20"/>
                <w:szCs w:val="20"/>
              </w:rPr>
              <w:t xml:space="preserve">Financial Services – Leadership &amp;  Management </w:t>
            </w:r>
          </w:p>
          <w:p w14:paraId="6EF60C63" w14:textId="77777777" w:rsidR="00CA06C8" w:rsidRDefault="00CA06C8" w:rsidP="00E11D9C">
            <w:pPr>
              <w:spacing w:before="40" w:afterLines="20" w:after="48"/>
              <w:ind w:left="319"/>
              <w:rPr>
                <w:rFonts w:cs="Arial"/>
                <w:sz w:val="20"/>
                <w:szCs w:val="20"/>
              </w:rPr>
            </w:pPr>
          </w:p>
          <w:p w14:paraId="70462CB2" w14:textId="77777777" w:rsidR="00CA06C8" w:rsidRPr="00710AA3" w:rsidRDefault="00CA06C8" w:rsidP="00E11D9C">
            <w:pPr>
              <w:spacing w:before="40" w:afterLines="20" w:after="48"/>
              <w:ind w:left="319"/>
              <w:rPr>
                <w:rFonts w:cs="Arial"/>
                <w:i/>
                <w:sz w:val="20"/>
                <w:szCs w:val="20"/>
              </w:rPr>
            </w:pPr>
          </w:p>
        </w:tc>
        <w:tc>
          <w:tcPr>
            <w:tcW w:w="1627" w:type="pct"/>
            <w:tcBorders>
              <w:top w:val="single" w:sz="4" w:space="0" w:color="auto"/>
              <w:left w:val="single" w:sz="2" w:space="0" w:color="auto"/>
              <w:bottom w:val="single" w:sz="4" w:space="0" w:color="auto"/>
            </w:tcBorders>
            <w:shd w:val="clear" w:color="auto" w:fill="FFFFFF"/>
          </w:tcPr>
          <w:p w14:paraId="4F2D96E2" w14:textId="237D6836" w:rsidR="00CA06C8" w:rsidRPr="007C2A1B" w:rsidRDefault="00CA06C8" w:rsidP="005F6FC3">
            <w:pPr>
              <w:spacing w:before="40"/>
              <w:ind w:left="608" w:hanging="608"/>
              <w:rPr>
                <w:b/>
                <w:sz w:val="20"/>
                <w:szCs w:val="20"/>
                <w:u w:val="single"/>
              </w:rPr>
            </w:pPr>
            <w:r>
              <w:rPr>
                <w:b/>
                <w:sz w:val="20"/>
                <w:szCs w:val="20"/>
              </w:rPr>
              <w:t>1.1</w:t>
            </w:r>
            <w:r w:rsidRPr="00710AA3">
              <w:rPr>
                <w:b/>
                <w:sz w:val="20"/>
                <w:szCs w:val="20"/>
              </w:rPr>
              <w:t xml:space="preserve">) </w:t>
            </w:r>
            <w:r>
              <w:rPr>
                <w:b/>
                <w:sz w:val="20"/>
                <w:szCs w:val="20"/>
              </w:rPr>
              <w:tab/>
            </w:r>
            <w:r w:rsidR="006A21C4" w:rsidRPr="006A21C4">
              <w:rPr>
                <w:b/>
                <w:sz w:val="20"/>
                <w:szCs w:val="20"/>
                <w:u w:val="single"/>
              </w:rPr>
              <w:t xml:space="preserve">Financial </w:t>
            </w:r>
            <w:r w:rsidR="00670DC9">
              <w:rPr>
                <w:b/>
                <w:sz w:val="20"/>
                <w:szCs w:val="20"/>
                <w:u w:val="single"/>
              </w:rPr>
              <w:t xml:space="preserve">Management </w:t>
            </w:r>
            <w:r w:rsidR="006A21C4" w:rsidRPr="006A21C4">
              <w:rPr>
                <w:b/>
                <w:sz w:val="20"/>
                <w:szCs w:val="20"/>
                <w:u w:val="single"/>
              </w:rPr>
              <w:t xml:space="preserve"> Review</w:t>
            </w:r>
            <w:r w:rsidR="006A21C4">
              <w:rPr>
                <w:b/>
                <w:sz w:val="20"/>
                <w:szCs w:val="20"/>
                <w:u w:val="single"/>
              </w:rPr>
              <w:t>:</w:t>
            </w:r>
          </w:p>
          <w:p w14:paraId="23023D6F" w14:textId="77777777" w:rsidR="004240D1" w:rsidRDefault="004240D1" w:rsidP="00CA06C8">
            <w:pPr>
              <w:spacing w:before="40"/>
              <w:ind w:left="458"/>
              <w:rPr>
                <w:sz w:val="20"/>
                <w:szCs w:val="20"/>
              </w:rPr>
            </w:pPr>
          </w:p>
          <w:p w14:paraId="34836F97" w14:textId="66CF7B21" w:rsidR="00C11958" w:rsidRDefault="006A21C4" w:rsidP="005F6FC3">
            <w:pPr>
              <w:spacing w:before="40"/>
              <w:ind w:left="608"/>
              <w:rPr>
                <w:sz w:val="20"/>
                <w:szCs w:val="20"/>
              </w:rPr>
            </w:pPr>
            <w:r>
              <w:rPr>
                <w:sz w:val="20"/>
                <w:szCs w:val="20"/>
              </w:rPr>
              <w:t xml:space="preserve">In </w:t>
            </w:r>
            <w:r w:rsidR="00465065">
              <w:rPr>
                <w:sz w:val="20"/>
                <w:szCs w:val="20"/>
              </w:rPr>
              <w:t xml:space="preserve">the </w:t>
            </w:r>
            <w:r w:rsidR="0060158B">
              <w:rPr>
                <w:sz w:val="20"/>
                <w:szCs w:val="20"/>
              </w:rPr>
              <w:t>context of</w:t>
            </w:r>
            <w:r>
              <w:rPr>
                <w:sz w:val="20"/>
                <w:szCs w:val="20"/>
              </w:rPr>
              <w:t xml:space="preserve"> the</w:t>
            </w:r>
            <w:r w:rsidR="00465065">
              <w:rPr>
                <w:sz w:val="20"/>
                <w:szCs w:val="20"/>
              </w:rPr>
              <w:t xml:space="preserve"> required </w:t>
            </w:r>
            <w:r>
              <w:rPr>
                <w:sz w:val="20"/>
                <w:szCs w:val="20"/>
              </w:rPr>
              <w:t>budgeted saving</w:t>
            </w:r>
            <w:r w:rsidR="002A04A1">
              <w:rPr>
                <w:sz w:val="20"/>
                <w:szCs w:val="20"/>
              </w:rPr>
              <w:t xml:space="preserve"> for</w:t>
            </w:r>
            <w:r w:rsidR="00465065">
              <w:rPr>
                <w:sz w:val="20"/>
                <w:szCs w:val="20"/>
              </w:rPr>
              <w:t xml:space="preserve"> 2018/19</w:t>
            </w:r>
            <w:r w:rsidR="001D7EF3">
              <w:rPr>
                <w:sz w:val="20"/>
                <w:szCs w:val="20"/>
              </w:rPr>
              <w:t>,</w:t>
            </w:r>
            <w:r>
              <w:rPr>
                <w:sz w:val="20"/>
                <w:szCs w:val="20"/>
              </w:rPr>
              <w:t xml:space="preserve"> and </w:t>
            </w:r>
            <w:r w:rsidR="00465065">
              <w:rPr>
                <w:sz w:val="20"/>
                <w:szCs w:val="20"/>
              </w:rPr>
              <w:t>a</w:t>
            </w:r>
            <w:r>
              <w:rPr>
                <w:sz w:val="20"/>
                <w:szCs w:val="20"/>
              </w:rPr>
              <w:t xml:space="preserve">nticipated further savings required in </w:t>
            </w:r>
            <w:r w:rsidR="004960CD">
              <w:rPr>
                <w:sz w:val="20"/>
                <w:szCs w:val="20"/>
              </w:rPr>
              <w:t>future years</w:t>
            </w:r>
            <w:r w:rsidR="001D7EF3">
              <w:rPr>
                <w:sz w:val="20"/>
                <w:szCs w:val="20"/>
              </w:rPr>
              <w:t>,</w:t>
            </w:r>
            <w:r w:rsidR="004960CD">
              <w:rPr>
                <w:sz w:val="20"/>
                <w:szCs w:val="20"/>
              </w:rPr>
              <w:t xml:space="preserve"> to</w:t>
            </w:r>
            <w:r>
              <w:rPr>
                <w:sz w:val="20"/>
                <w:szCs w:val="20"/>
              </w:rPr>
              <w:t xml:space="preserve"> review the organisational shape and deployment of the service to </w:t>
            </w:r>
            <w:r w:rsidR="004960CD">
              <w:rPr>
                <w:sz w:val="20"/>
                <w:szCs w:val="20"/>
              </w:rPr>
              <w:t>ensure that the benefits of being based together geographically are captured, that best practice in the ways</w:t>
            </w:r>
            <w:r w:rsidR="007A75AE">
              <w:rPr>
                <w:sz w:val="20"/>
                <w:szCs w:val="20"/>
              </w:rPr>
              <w:t xml:space="preserve"> th</w:t>
            </w:r>
            <w:r w:rsidR="004960CD">
              <w:rPr>
                <w:sz w:val="20"/>
                <w:szCs w:val="20"/>
              </w:rPr>
              <w:t xml:space="preserve">at we undertake keys tasks is rolled out and that consideration is </w:t>
            </w:r>
            <w:r w:rsidR="00C11958">
              <w:rPr>
                <w:sz w:val="20"/>
                <w:szCs w:val="20"/>
              </w:rPr>
              <w:t xml:space="preserve">actively given to succession </w:t>
            </w:r>
            <w:r w:rsidR="004960CD">
              <w:rPr>
                <w:sz w:val="20"/>
                <w:szCs w:val="20"/>
              </w:rPr>
              <w:t xml:space="preserve">planning </w:t>
            </w:r>
            <w:r w:rsidR="00C11958">
              <w:rPr>
                <w:sz w:val="20"/>
                <w:szCs w:val="20"/>
              </w:rPr>
              <w:t>so that the finance function continues to be fit for purpose.</w:t>
            </w:r>
          </w:p>
          <w:p w14:paraId="27FBA34B" w14:textId="54C62AAE" w:rsidR="00CA06C8" w:rsidRDefault="00CA06C8" w:rsidP="005F6FC3">
            <w:pPr>
              <w:spacing w:before="40"/>
              <w:ind w:left="608"/>
              <w:rPr>
                <w:sz w:val="20"/>
                <w:szCs w:val="20"/>
              </w:rPr>
            </w:pPr>
          </w:p>
          <w:p w14:paraId="7BB43129" w14:textId="77777777" w:rsidR="00CA06C8" w:rsidRDefault="00CA06C8" w:rsidP="00CA06C8">
            <w:pPr>
              <w:spacing w:before="40"/>
              <w:ind w:left="458"/>
              <w:rPr>
                <w:sz w:val="20"/>
                <w:szCs w:val="20"/>
              </w:rPr>
            </w:pPr>
          </w:p>
          <w:p w14:paraId="4ACEE595" w14:textId="77777777" w:rsidR="00A44697" w:rsidRPr="00710AA3" w:rsidRDefault="00A44697" w:rsidP="00CA06C8">
            <w:pPr>
              <w:spacing w:before="40"/>
              <w:ind w:left="458"/>
              <w:rPr>
                <w:sz w:val="20"/>
                <w:szCs w:val="20"/>
              </w:rPr>
            </w:pPr>
          </w:p>
          <w:p w14:paraId="7E4A7059" w14:textId="77777777" w:rsidR="00CA06C8" w:rsidRPr="00710AA3" w:rsidRDefault="00CA06C8" w:rsidP="005F6FC3">
            <w:pPr>
              <w:spacing w:before="40"/>
              <w:ind w:left="608"/>
              <w:rPr>
                <w:sz w:val="20"/>
                <w:szCs w:val="20"/>
              </w:rPr>
            </w:pPr>
            <w:r>
              <w:rPr>
                <w:b/>
                <w:sz w:val="20"/>
                <w:szCs w:val="20"/>
              </w:rPr>
              <w:t>Owner</w:t>
            </w:r>
            <w:r w:rsidRPr="00710AA3">
              <w:rPr>
                <w:b/>
                <w:sz w:val="20"/>
                <w:szCs w:val="20"/>
              </w:rPr>
              <w:t>:</w:t>
            </w:r>
            <w:r w:rsidRPr="00710AA3">
              <w:rPr>
                <w:sz w:val="20"/>
                <w:szCs w:val="20"/>
              </w:rPr>
              <w:t xml:space="preserve"> </w:t>
            </w:r>
            <w:r>
              <w:rPr>
                <w:sz w:val="20"/>
                <w:szCs w:val="20"/>
              </w:rPr>
              <w:tab/>
            </w:r>
            <w:r>
              <w:rPr>
                <w:sz w:val="20"/>
                <w:szCs w:val="20"/>
              </w:rPr>
              <w:tab/>
              <w:t>Financial Services Management Team</w:t>
            </w:r>
          </w:p>
          <w:p w14:paraId="08C503C4" w14:textId="77777777" w:rsidR="00FF2A77" w:rsidRDefault="00FF2A77" w:rsidP="00FF2A77">
            <w:pPr>
              <w:spacing w:before="40"/>
              <w:ind w:left="2167" w:hanging="1559"/>
              <w:rPr>
                <w:b/>
                <w:sz w:val="20"/>
                <w:szCs w:val="20"/>
              </w:rPr>
            </w:pPr>
            <w:r>
              <w:rPr>
                <w:b/>
                <w:sz w:val="20"/>
                <w:szCs w:val="20"/>
              </w:rPr>
              <w:t>Lead:</w:t>
            </w:r>
            <w:r>
              <w:rPr>
                <w:b/>
                <w:sz w:val="20"/>
                <w:szCs w:val="20"/>
              </w:rPr>
              <w:tab/>
            </w:r>
            <w:r w:rsidRPr="00FF2A77">
              <w:rPr>
                <w:sz w:val="20"/>
                <w:szCs w:val="20"/>
              </w:rPr>
              <w:t>Doug Meeson</w:t>
            </w:r>
          </w:p>
          <w:p w14:paraId="092E2C61" w14:textId="751BD34F" w:rsidR="00CA06C8" w:rsidRDefault="00CA06C8" w:rsidP="005F6FC3">
            <w:pPr>
              <w:spacing w:before="40"/>
              <w:ind w:left="608"/>
              <w:rPr>
                <w:sz w:val="20"/>
                <w:szCs w:val="20"/>
              </w:rPr>
            </w:pPr>
            <w:r w:rsidRPr="00710AA3">
              <w:rPr>
                <w:b/>
                <w:sz w:val="20"/>
                <w:szCs w:val="20"/>
              </w:rPr>
              <w:t>Target date</w:t>
            </w:r>
            <w:r w:rsidRPr="00710AA3">
              <w:rPr>
                <w:sz w:val="20"/>
                <w:szCs w:val="20"/>
              </w:rPr>
              <w:t xml:space="preserve">: </w:t>
            </w:r>
            <w:r>
              <w:rPr>
                <w:sz w:val="20"/>
                <w:szCs w:val="20"/>
              </w:rPr>
              <w:tab/>
            </w:r>
            <w:r w:rsidR="00C11958">
              <w:rPr>
                <w:sz w:val="20"/>
                <w:szCs w:val="20"/>
              </w:rPr>
              <w:t>March 2019</w:t>
            </w:r>
          </w:p>
          <w:p w14:paraId="4B69453A" w14:textId="77777777" w:rsidR="005F6FC3" w:rsidRPr="00710AA3" w:rsidRDefault="005F6FC3" w:rsidP="00FF2A77">
            <w:pPr>
              <w:spacing w:before="40"/>
              <w:rPr>
                <w:sz w:val="20"/>
                <w:szCs w:val="20"/>
              </w:rPr>
            </w:pPr>
          </w:p>
        </w:tc>
        <w:tc>
          <w:tcPr>
            <w:tcW w:w="675" w:type="pct"/>
            <w:tcBorders>
              <w:top w:val="single" w:sz="2" w:space="0" w:color="auto"/>
              <w:bottom w:val="single" w:sz="4" w:space="0" w:color="auto"/>
            </w:tcBorders>
          </w:tcPr>
          <w:p w14:paraId="2091A08F" w14:textId="77777777" w:rsidR="00FF3EC4" w:rsidRDefault="00FF3EC4" w:rsidP="00CA06C8">
            <w:pPr>
              <w:spacing w:before="40" w:afterLines="20" w:after="48"/>
              <w:rPr>
                <w:rFonts w:cs="Arial"/>
                <w:sz w:val="20"/>
                <w:szCs w:val="20"/>
              </w:rPr>
            </w:pPr>
          </w:p>
          <w:p w14:paraId="0DC9434D" w14:textId="77777777" w:rsidR="00FF2A77" w:rsidRDefault="00FF2A77" w:rsidP="00CA06C8">
            <w:pPr>
              <w:spacing w:before="40" w:afterLines="20" w:after="48"/>
              <w:rPr>
                <w:rFonts w:cs="Arial"/>
                <w:sz w:val="20"/>
                <w:szCs w:val="20"/>
              </w:rPr>
            </w:pPr>
          </w:p>
          <w:p w14:paraId="0BBAEBA0" w14:textId="741DB25E" w:rsidR="0079227D" w:rsidRDefault="00465065" w:rsidP="00465065">
            <w:pPr>
              <w:spacing w:before="40" w:afterLines="20" w:after="48"/>
              <w:rPr>
                <w:rFonts w:cs="Arial"/>
                <w:sz w:val="20"/>
                <w:szCs w:val="20"/>
              </w:rPr>
            </w:pPr>
            <w:r>
              <w:rPr>
                <w:rFonts w:cs="Arial"/>
                <w:sz w:val="20"/>
                <w:szCs w:val="20"/>
              </w:rPr>
              <w:t xml:space="preserve">Treating </w:t>
            </w:r>
            <w:r w:rsidR="007A75AE">
              <w:rPr>
                <w:rFonts w:cs="Arial"/>
                <w:sz w:val="20"/>
                <w:szCs w:val="20"/>
              </w:rPr>
              <w:t>p</w:t>
            </w:r>
            <w:r>
              <w:rPr>
                <w:rFonts w:cs="Arial"/>
                <w:sz w:val="20"/>
                <w:szCs w:val="20"/>
              </w:rPr>
              <w:t>eople fairly</w:t>
            </w:r>
          </w:p>
          <w:p w14:paraId="392D8F53" w14:textId="77777777" w:rsidR="00465065" w:rsidRDefault="00465065" w:rsidP="00465065">
            <w:pPr>
              <w:spacing w:before="40" w:afterLines="20" w:after="48"/>
              <w:rPr>
                <w:rFonts w:cs="Arial"/>
                <w:sz w:val="20"/>
                <w:szCs w:val="20"/>
              </w:rPr>
            </w:pPr>
          </w:p>
          <w:p w14:paraId="7459BBB8" w14:textId="23E041A4" w:rsidR="00465065" w:rsidRPr="00830B0E" w:rsidRDefault="00465065" w:rsidP="00465065">
            <w:pPr>
              <w:spacing w:before="40" w:afterLines="20" w:after="48"/>
              <w:rPr>
                <w:rFonts w:cs="Arial"/>
                <w:sz w:val="20"/>
                <w:szCs w:val="20"/>
              </w:rPr>
            </w:pPr>
            <w:r>
              <w:rPr>
                <w:rFonts w:cs="Arial"/>
                <w:sz w:val="20"/>
                <w:szCs w:val="20"/>
              </w:rPr>
              <w:t>Spending money wisely</w:t>
            </w:r>
          </w:p>
        </w:tc>
        <w:tc>
          <w:tcPr>
            <w:tcW w:w="949" w:type="pct"/>
            <w:tcBorders>
              <w:top w:val="single" w:sz="2" w:space="0" w:color="auto"/>
              <w:bottom w:val="single" w:sz="4" w:space="0" w:color="auto"/>
              <w:right w:val="nil"/>
            </w:tcBorders>
            <w:shd w:val="clear" w:color="auto" w:fill="auto"/>
          </w:tcPr>
          <w:p w14:paraId="5DB58E29" w14:textId="77777777" w:rsidR="005B262C" w:rsidRDefault="005B262C" w:rsidP="009C093A">
            <w:pPr>
              <w:spacing w:before="40" w:afterLines="20" w:after="48"/>
              <w:rPr>
                <w:rFonts w:cs="Arial"/>
                <w:sz w:val="20"/>
                <w:szCs w:val="20"/>
              </w:rPr>
            </w:pPr>
          </w:p>
          <w:p w14:paraId="191B95EF" w14:textId="77777777" w:rsidR="00631B70" w:rsidRDefault="00631B70" w:rsidP="009C093A">
            <w:pPr>
              <w:spacing w:before="40" w:afterLines="20" w:after="48"/>
              <w:rPr>
                <w:rFonts w:cs="Arial"/>
                <w:sz w:val="20"/>
                <w:szCs w:val="20"/>
              </w:rPr>
            </w:pPr>
          </w:p>
          <w:p w14:paraId="374AE5A1" w14:textId="77777777" w:rsidR="00631B70" w:rsidRDefault="00631B70" w:rsidP="009C093A">
            <w:pPr>
              <w:spacing w:before="40" w:afterLines="20" w:after="48"/>
              <w:rPr>
                <w:rFonts w:cs="Arial"/>
                <w:sz w:val="20"/>
                <w:szCs w:val="20"/>
              </w:rPr>
            </w:pPr>
          </w:p>
          <w:p w14:paraId="1CD05BBB" w14:textId="384CB834" w:rsidR="00631B70" w:rsidRPr="00830B0E" w:rsidRDefault="00631B70" w:rsidP="000A1AD8">
            <w:pPr>
              <w:rPr>
                <w:rFonts w:cs="Arial"/>
                <w:sz w:val="20"/>
                <w:szCs w:val="20"/>
              </w:rPr>
            </w:pPr>
          </w:p>
        </w:tc>
        <w:tc>
          <w:tcPr>
            <w:tcW w:w="100" w:type="pct"/>
            <w:tcBorders>
              <w:top w:val="single" w:sz="2" w:space="0" w:color="auto"/>
              <w:left w:val="nil"/>
              <w:bottom w:val="single" w:sz="4" w:space="0" w:color="auto"/>
            </w:tcBorders>
            <w:vAlign w:val="center"/>
          </w:tcPr>
          <w:p w14:paraId="005BCF3B" w14:textId="77777777" w:rsidR="00CA06C8" w:rsidRPr="00F0071A" w:rsidRDefault="00CA06C8" w:rsidP="00CA06C8">
            <w:pPr>
              <w:spacing w:before="40"/>
              <w:jc w:val="center"/>
              <w:rPr>
                <w:rFonts w:ascii="Webdings" w:hAnsi="Webdings" w:cs="Arial"/>
                <w:b/>
                <w:color w:val="0070C0"/>
                <w:sz w:val="20"/>
                <w:szCs w:val="20"/>
              </w:rPr>
            </w:pPr>
          </w:p>
        </w:tc>
        <w:tc>
          <w:tcPr>
            <w:tcW w:w="716" w:type="pct"/>
            <w:gridSpan w:val="2"/>
            <w:tcBorders>
              <w:top w:val="single" w:sz="2" w:space="0" w:color="auto"/>
              <w:bottom w:val="single" w:sz="4" w:space="0" w:color="auto"/>
              <w:right w:val="single" w:sz="12" w:space="0" w:color="auto"/>
            </w:tcBorders>
          </w:tcPr>
          <w:p w14:paraId="5D29CA0C" w14:textId="77777777" w:rsidR="00CA06C8" w:rsidRDefault="00CA06C8" w:rsidP="00CA06C8">
            <w:pPr>
              <w:spacing w:before="40" w:afterLines="20" w:after="48"/>
              <w:ind w:left="12"/>
              <w:rPr>
                <w:rFonts w:cs="Arial"/>
                <w:sz w:val="20"/>
                <w:szCs w:val="20"/>
              </w:rPr>
            </w:pPr>
          </w:p>
          <w:p w14:paraId="2739105E" w14:textId="77777777" w:rsidR="00FF2A77" w:rsidRDefault="00FF2A77" w:rsidP="00CA06C8">
            <w:pPr>
              <w:spacing w:before="40" w:afterLines="20" w:after="48"/>
              <w:ind w:left="12"/>
              <w:rPr>
                <w:rFonts w:cs="Arial"/>
                <w:sz w:val="20"/>
                <w:szCs w:val="20"/>
              </w:rPr>
            </w:pPr>
          </w:p>
          <w:p w14:paraId="5335BE7D" w14:textId="77777777" w:rsidR="00CA06C8" w:rsidRPr="00444541" w:rsidRDefault="00CA06C8" w:rsidP="00CA06C8">
            <w:pPr>
              <w:spacing w:before="40" w:afterLines="20" w:after="48"/>
              <w:ind w:left="12"/>
              <w:rPr>
                <w:rFonts w:cs="Arial"/>
                <w:sz w:val="20"/>
                <w:szCs w:val="20"/>
              </w:rPr>
            </w:pPr>
            <w:r>
              <w:rPr>
                <w:rFonts w:cs="Arial"/>
                <w:sz w:val="20"/>
                <w:szCs w:val="20"/>
              </w:rPr>
              <w:t>Financial Services Management Team</w:t>
            </w:r>
          </w:p>
        </w:tc>
      </w:tr>
      <w:tr w:rsidR="001C5669" w:rsidRPr="00F0071A" w14:paraId="47DEFA95" w14:textId="77777777" w:rsidTr="008F04E9">
        <w:trPr>
          <w:trHeight w:val="1247"/>
        </w:trPr>
        <w:tc>
          <w:tcPr>
            <w:tcW w:w="284" w:type="pct"/>
            <w:vMerge/>
            <w:shd w:val="clear" w:color="auto" w:fill="D9D9D9"/>
          </w:tcPr>
          <w:p w14:paraId="6B08CDB4" w14:textId="315CD5B7" w:rsidR="001C5669" w:rsidRPr="00F0071A" w:rsidRDefault="001C5669" w:rsidP="00010668">
            <w:pPr>
              <w:spacing w:before="40" w:afterLines="20" w:after="48"/>
              <w:rPr>
                <w:rFonts w:cs="Arial"/>
                <w:b/>
                <w:color w:val="0070C0"/>
              </w:rPr>
            </w:pPr>
          </w:p>
        </w:tc>
        <w:tc>
          <w:tcPr>
            <w:tcW w:w="648" w:type="pct"/>
            <w:vMerge/>
            <w:tcBorders>
              <w:right w:val="single" w:sz="4" w:space="0" w:color="auto"/>
            </w:tcBorders>
            <w:shd w:val="clear" w:color="auto" w:fill="auto"/>
          </w:tcPr>
          <w:p w14:paraId="4BC85F7C" w14:textId="77777777" w:rsidR="001C5669" w:rsidRPr="00710AA3" w:rsidRDefault="001C5669" w:rsidP="007219B8">
            <w:pPr>
              <w:numPr>
                <w:ilvl w:val="0"/>
                <w:numId w:val="1"/>
              </w:numPr>
              <w:spacing w:before="40" w:afterLines="20" w:after="48"/>
              <w:ind w:left="426" w:hanging="284"/>
              <w:rPr>
                <w:rFonts w:cs="Arial"/>
                <w:sz w:val="20"/>
                <w:szCs w:val="20"/>
              </w:rPr>
            </w:pPr>
          </w:p>
        </w:tc>
        <w:tc>
          <w:tcPr>
            <w:tcW w:w="1627" w:type="pct"/>
            <w:tcBorders>
              <w:top w:val="single" w:sz="4" w:space="0" w:color="auto"/>
              <w:left w:val="single" w:sz="2" w:space="0" w:color="auto"/>
              <w:bottom w:val="single" w:sz="4" w:space="0" w:color="auto"/>
            </w:tcBorders>
            <w:shd w:val="clear" w:color="auto" w:fill="FFFFFF"/>
          </w:tcPr>
          <w:p w14:paraId="610403DE" w14:textId="77777777" w:rsidR="001C5669" w:rsidRDefault="001C5669" w:rsidP="005F6FC3">
            <w:pPr>
              <w:spacing w:before="40"/>
              <w:ind w:left="608" w:hanging="585"/>
              <w:rPr>
                <w:b/>
                <w:sz w:val="20"/>
              </w:rPr>
            </w:pPr>
            <w:r>
              <w:rPr>
                <w:b/>
                <w:sz w:val="20"/>
              </w:rPr>
              <w:t>1.2)</w:t>
            </w:r>
            <w:r>
              <w:rPr>
                <w:b/>
                <w:sz w:val="20"/>
              </w:rPr>
              <w:tab/>
            </w:r>
            <w:r w:rsidRPr="007C2A1B">
              <w:rPr>
                <w:b/>
                <w:sz w:val="20"/>
                <w:u w:val="single"/>
              </w:rPr>
              <w:t>Integrated Support Services:</w:t>
            </w:r>
          </w:p>
          <w:p w14:paraId="72154419" w14:textId="77777777" w:rsidR="001C5669" w:rsidRDefault="001C5669" w:rsidP="00CA06C8">
            <w:pPr>
              <w:spacing w:before="40"/>
              <w:ind w:left="458" w:hanging="435"/>
              <w:rPr>
                <w:sz w:val="20"/>
              </w:rPr>
            </w:pPr>
            <w:r>
              <w:rPr>
                <w:sz w:val="20"/>
              </w:rPr>
              <w:tab/>
            </w:r>
          </w:p>
          <w:p w14:paraId="32A318EE" w14:textId="40B38B50" w:rsidR="00D4166A" w:rsidRDefault="00903161" w:rsidP="005F6FC3">
            <w:pPr>
              <w:spacing w:before="40"/>
              <w:ind w:left="608"/>
              <w:rPr>
                <w:sz w:val="20"/>
              </w:rPr>
            </w:pPr>
            <w:r>
              <w:rPr>
                <w:sz w:val="20"/>
              </w:rPr>
              <w:t>T</w:t>
            </w:r>
            <w:r w:rsidR="004240D1">
              <w:rPr>
                <w:sz w:val="20"/>
              </w:rPr>
              <w:t xml:space="preserve">o </w:t>
            </w:r>
            <w:r>
              <w:rPr>
                <w:sz w:val="20"/>
              </w:rPr>
              <w:t xml:space="preserve">further develop opportunities for more integrated </w:t>
            </w:r>
            <w:r w:rsidR="004240D1">
              <w:rPr>
                <w:sz w:val="20"/>
              </w:rPr>
              <w:t>work</w:t>
            </w:r>
            <w:r>
              <w:rPr>
                <w:sz w:val="20"/>
              </w:rPr>
              <w:t>ing</w:t>
            </w:r>
            <w:r w:rsidR="004240D1">
              <w:rPr>
                <w:sz w:val="20"/>
              </w:rPr>
              <w:t xml:space="preserve"> with ot</w:t>
            </w:r>
            <w:r>
              <w:rPr>
                <w:sz w:val="20"/>
              </w:rPr>
              <w:t xml:space="preserve">her support services particularly </w:t>
            </w:r>
            <w:r w:rsidR="00C11958">
              <w:rPr>
                <w:sz w:val="20"/>
              </w:rPr>
              <w:t>with regard to the development</w:t>
            </w:r>
            <w:r w:rsidR="0060158B">
              <w:rPr>
                <w:sz w:val="20"/>
              </w:rPr>
              <w:t>, promotion</w:t>
            </w:r>
            <w:r w:rsidR="00C11958">
              <w:rPr>
                <w:sz w:val="20"/>
              </w:rPr>
              <w:t xml:space="preserve"> </w:t>
            </w:r>
            <w:r w:rsidR="00C11958">
              <w:rPr>
                <w:sz w:val="20"/>
              </w:rPr>
              <w:lastRenderedPageBreak/>
              <w:t xml:space="preserve">and use of </w:t>
            </w:r>
            <w:r w:rsidR="00D4166A">
              <w:rPr>
                <w:sz w:val="20"/>
              </w:rPr>
              <w:t xml:space="preserve">the </w:t>
            </w:r>
            <w:r w:rsidR="00C11958">
              <w:rPr>
                <w:sz w:val="20"/>
              </w:rPr>
              <w:t xml:space="preserve">benchmarking </w:t>
            </w:r>
            <w:r w:rsidR="00D4166A">
              <w:rPr>
                <w:sz w:val="20"/>
              </w:rPr>
              <w:t xml:space="preserve">software that the Council has </w:t>
            </w:r>
            <w:r w:rsidR="00465065">
              <w:rPr>
                <w:sz w:val="20"/>
              </w:rPr>
              <w:t xml:space="preserve">recently </w:t>
            </w:r>
            <w:r w:rsidR="00D4166A">
              <w:rPr>
                <w:sz w:val="20"/>
              </w:rPr>
              <w:t>procured.</w:t>
            </w:r>
          </w:p>
          <w:p w14:paraId="34E254DD" w14:textId="69ECA4BF" w:rsidR="004240D1" w:rsidRDefault="00D4166A" w:rsidP="005F6FC3">
            <w:pPr>
              <w:spacing w:before="40"/>
              <w:ind w:left="608"/>
              <w:rPr>
                <w:sz w:val="20"/>
              </w:rPr>
            </w:pPr>
            <w:r>
              <w:rPr>
                <w:sz w:val="20"/>
              </w:rPr>
              <w:t>Along with other support services within the Resources and Housing Directorate, develop opportunities to join up the delivery of the service offer that we provide to schools</w:t>
            </w:r>
            <w:r w:rsidR="00C11958">
              <w:rPr>
                <w:sz w:val="20"/>
              </w:rPr>
              <w:t>.</w:t>
            </w:r>
            <w:r w:rsidR="00903161">
              <w:rPr>
                <w:sz w:val="20"/>
              </w:rPr>
              <w:t xml:space="preserve"> </w:t>
            </w:r>
            <w:r>
              <w:rPr>
                <w:sz w:val="20"/>
              </w:rPr>
              <w:t>In addition</w:t>
            </w:r>
            <w:r w:rsidR="00465065">
              <w:rPr>
                <w:sz w:val="20"/>
              </w:rPr>
              <w:t xml:space="preserve"> </w:t>
            </w:r>
            <w:r>
              <w:rPr>
                <w:sz w:val="20"/>
              </w:rPr>
              <w:t xml:space="preserve"> work closely with other support services in respect of a more joined up approach to learning places, academies and </w:t>
            </w:r>
            <w:r w:rsidR="00465065">
              <w:rPr>
                <w:sz w:val="20"/>
              </w:rPr>
              <w:t xml:space="preserve">the </w:t>
            </w:r>
            <w:r>
              <w:rPr>
                <w:sz w:val="20"/>
              </w:rPr>
              <w:t>financial health and sustainability</w:t>
            </w:r>
            <w:r w:rsidR="00465065">
              <w:rPr>
                <w:sz w:val="20"/>
              </w:rPr>
              <w:t xml:space="preserve"> of schools</w:t>
            </w:r>
            <w:r w:rsidR="00AA26C3">
              <w:rPr>
                <w:sz w:val="20"/>
              </w:rPr>
              <w:t xml:space="preserve"> and the need to provide sufficiency of learning places that are fit for purpose</w:t>
            </w:r>
          </w:p>
          <w:p w14:paraId="69DE7DC5" w14:textId="77777777" w:rsidR="005F6FC3" w:rsidRDefault="001C5669" w:rsidP="00CA06C8">
            <w:pPr>
              <w:spacing w:before="40"/>
              <w:ind w:left="458" w:hanging="435"/>
              <w:rPr>
                <w:sz w:val="20"/>
              </w:rPr>
            </w:pPr>
            <w:r>
              <w:rPr>
                <w:sz w:val="20"/>
              </w:rPr>
              <w:tab/>
            </w:r>
          </w:p>
          <w:p w14:paraId="178BE674" w14:textId="77777777" w:rsidR="00FF2A77" w:rsidRDefault="00FF2A77" w:rsidP="00CA06C8">
            <w:pPr>
              <w:spacing w:before="40"/>
              <w:ind w:left="458" w:hanging="435"/>
              <w:rPr>
                <w:sz w:val="20"/>
              </w:rPr>
            </w:pPr>
          </w:p>
          <w:p w14:paraId="6D14BB97" w14:textId="77777777" w:rsidR="00FF2A77" w:rsidRDefault="00FF2A77" w:rsidP="00CA06C8">
            <w:pPr>
              <w:spacing w:before="40"/>
              <w:ind w:left="458" w:hanging="435"/>
              <w:rPr>
                <w:sz w:val="20"/>
              </w:rPr>
            </w:pPr>
          </w:p>
          <w:p w14:paraId="4F6D8CAF" w14:textId="77777777" w:rsidR="001C5669" w:rsidRPr="00710AA3" w:rsidRDefault="001C5669" w:rsidP="005F6FC3">
            <w:pPr>
              <w:spacing w:before="40"/>
              <w:ind w:left="608"/>
              <w:rPr>
                <w:sz w:val="20"/>
                <w:szCs w:val="20"/>
              </w:rPr>
            </w:pPr>
            <w:r>
              <w:rPr>
                <w:b/>
                <w:sz w:val="20"/>
                <w:szCs w:val="20"/>
              </w:rPr>
              <w:t>Owner</w:t>
            </w:r>
            <w:r w:rsidRPr="00710AA3">
              <w:rPr>
                <w:b/>
                <w:sz w:val="20"/>
                <w:szCs w:val="20"/>
              </w:rPr>
              <w:t>:</w:t>
            </w:r>
            <w:r w:rsidRPr="00710AA3">
              <w:rPr>
                <w:sz w:val="20"/>
                <w:szCs w:val="20"/>
              </w:rPr>
              <w:t xml:space="preserve"> </w:t>
            </w:r>
            <w:r>
              <w:rPr>
                <w:sz w:val="20"/>
                <w:szCs w:val="20"/>
              </w:rPr>
              <w:tab/>
            </w:r>
            <w:r>
              <w:rPr>
                <w:sz w:val="20"/>
                <w:szCs w:val="20"/>
              </w:rPr>
              <w:tab/>
            </w:r>
            <w:r w:rsidR="004240D1">
              <w:rPr>
                <w:sz w:val="20"/>
                <w:szCs w:val="20"/>
              </w:rPr>
              <w:t>Financial Services Management Team</w:t>
            </w:r>
          </w:p>
          <w:p w14:paraId="38BB0717" w14:textId="52014EB4" w:rsidR="00FF2A77" w:rsidRPr="006F5B3B" w:rsidRDefault="001C5669" w:rsidP="005F6FC3">
            <w:pPr>
              <w:spacing w:before="40"/>
              <w:ind w:left="608" w:hanging="585"/>
              <w:rPr>
                <w:sz w:val="20"/>
                <w:szCs w:val="20"/>
              </w:rPr>
            </w:pPr>
            <w:r>
              <w:rPr>
                <w:b/>
                <w:sz w:val="20"/>
                <w:szCs w:val="20"/>
              </w:rPr>
              <w:tab/>
            </w:r>
            <w:r w:rsidR="00FF2A77">
              <w:rPr>
                <w:b/>
                <w:sz w:val="20"/>
                <w:szCs w:val="20"/>
              </w:rPr>
              <w:t>FSMT Lead:</w:t>
            </w:r>
            <w:r w:rsidR="00FF2A77">
              <w:rPr>
                <w:b/>
                <w:sz w:val="20"/>
                <w:szCs w:val="20"/>
              </w:rPr>
              <w:tab/>
            </w:r>
            <w:r w:rsidR="00465065" w:rsidRPr="00E86E68">
              <w:rPr>
                <w:sz w:val="20"/>
                <w:szCs w:val="20"/>
              </w:rPr>
              <w:t>Simon Criddle/</w:t>
            </w:r>
            <w:r w:rsidR="00C11958" w:rsidRPr="006F5B3B">
              <w:rPr>
                <w:sz w:val="20"/>
                <w:szCs w:val="20"/>
              </w:rPr>
              <w:t>Richard Ellis</w:t>
            </w:r>
            <w:r w:rsidR="00AA26C3">
              <w:rPr>
                <w:sz w:val="20"/>
                <w:szCs w:val="20"/>
              </w:rPr>
              <w:t>/</w:t>
            </w:r>
            <w:r w:rsidR="0060158B">
              <w:rPr>
                <w:sz w:val="20"/>
                <w:szCs w:val="20"/>
              </w:rPr>
              <w:t>Bhupinder</w:t>
            </w:r>
            <w:r w:rsidR="00AA26C3">
              <w:rPr>
                <w:sz w:val="20"/>
                <w:szCs w:val="20"/>
              </w:rPr>
              <w:t xml:space="preserve"> Chana</w:t>
            </w:r>
          </w:p>
          <w:p w14:paraId="7A0BDE4F" w14:textId="7D6DEEE1" w:rsidR="00F144C3" w:rsidRDefault="00FF2A77" w:rsidP="005F6FC3">
            <w:pPr>
              <w:spacing w:before="40"/>
              <w:ind w:left="608" w:hanging="585"/>
              <w:rPr>
                <w:sz w:val="20"/>
                <w:szCs w:val="20"/>
              </w:rPr>
            </w:pPr>
            <w:r>
              <w:rPr>
                <w:b/>
                <w:sz w:val="20"/>
                <w:szCs w:val="20"/>
              </w:rPr>
              <w:tab/>
            </w:r>
            <w:r w:rsidR="001C5669" w:rsidRPr="00710AA3">
              <w:rPr>
                <w:b/>
                <w:sz w:val="20"/>
                <w:szCs w:val="20"/>
              </w:rPr>
              <w:t>Target date</w:t>
            </w:r>
            <w:r w:rsidR="001C5669" w:rsidRPr="00710AA3">
              <w:rPr>
                <w:sz w:val="20"/>
                <w:szCs w:val="20"/>
              </w:rPr>
              <w:t xml:space="preserve">: </w:t>
            </w:r>
            <w:r w:rsidR="001C5669">
              <w:rPr>
                <w:sz w:val="20"/>
                <w:szCs w:val="20"/>
              </w:rPr>
              <w:tab/>
            </w:r>
            <w:r w:rsidR="00C11958">
              <w:rPr>
                <w:sz w:val="20"/>
                <w:szCs w:val="20"/>
              </w:rPr>
              <w:t>March 2019</w:t>
            </w:r>
          </w:p>
          <w:p w14:paraId="345C7E8D" w14:textId="77777777" w:rsidR="001C5669" w:rsidRPr="00E37EFE" w:rsidRDefault="001C5669" w:rsidP="00A44697">
            <w:pPr>
              <w:spacing w:before="40"/>
              <w:rPr>
                <w:sz w:val="20"/>
              </w:rPr>
            </w:pPr>
          </w:p>
        </w:tc>
        <w:tc>
          <w:tcPr>
            <w:tcW w:w="675" w:type="pct"/>
            <w:tcBorders>
              <w:top w:val="single" w:sz="4" w:space="0" w:color="auto"/>
              <w:bottom w:val="single" w:sz="4" w:space="0" w:color="auto"/>
            </w:tcBorders>
          </w:tcPr>
          <w:p w14:paraId="5B6FB8D1" w14:textId="77777777" w:rsidR="00FF3EC4" w:rsidRDefault="00FF3EC4" w:rsidP="009A140D">
            <w:pPr>
              <w:spacing w:before="40" w:afterLines="20" w:after="48"/>
              <w:rPr>
                <w:rFonts w:cs="Arial"/>
                <w:sz w:val="20"/>
                <w:szCs w:val="20"/>
              </w:rPr>
            </w:pPr>
          </w:p>
          <w:p w14:paraId="681222B5" w14:textId="77777777" w:rsidR="00FF2A77" w:rsidRDefault="00FF2A77" w:rsidP="009A140D">
            <w:pPr>
              <w:spacing w:before="40" w:afterLines="20" w:after="48"/>
              <w:rPr>
                <w:rFonts w:cs="Arial"/>
                <w:sz w:val="20"/>
                <w:szCs w:val="20"/>
              </w:rPr>
            </w:pPr>
          </w:p>
          <w:p w14:paraId="1ACA7277" w14:textId="6B049448" w:rsidR="001C5669" w:rsidRDefault="00465065" w:rsidP="009A140D">
            <w:pPr>
              <w:spacing w:before="40" w:afterLines="20" w:after="48"/>
              <w:rPr>
                <w:rFonts w:cs="Arial"/>
                <w:sz w:val="20"/>
                <w:szCs w:val="20"/>
              </w:rPr>
            </w:pPr>
            <w:r>
              <w:rPr>
                <w:rFonts w:cs="Arial"/>
                <w:sz w:val="20"/>
                <w:szCs w:val="20"/>
              </w:rPr>
              <w:t>Spending money wisely</w:t>
            </w:r>
          </w:p>
          <w:p w14:paraId="63960A9B" w14:textId="77777777" w:rsidR="001C5669" w:rsidRPr="00830B0E" w:rsidRDefault="001C5669" w:rsidP="009A140D">
            <w:pPr>
              <w:spacing w:before="40" w:afterLines="20" w:after="48"/>
              <w:rPr>
                <w:rFonts w:cs="Arial"/>
                <w:sz w:val="20"/>
                <w:szCs w:val="20"/>
              </w:rPr>
            </w:pPr>
          </w:p>
        </w:tc>
        <w:tc>
          <w:tcPr>
            <w:tcW w:w="949" w:type="pct"/>
            <w:tcBorders>
              <w:top w:val="single" w:sz="4" w:space="0" w:color="auto"/>
              <w:bottom w:val="single" w:sz="4" w:space="0" w:color="auto"/>
              <w:right w:val="nil"/>
            </w:tcBorders>
            <w:shd w:val="clear" w:color="auto" w:fill="auto"/>
          </w:tcPr>
          <w:p w14:paraId="4288B11C" w14:textId="3BA26D90" w:rsidR="00631B70" w:rsidRPr="00F0071A" w:rsidRDefault="00631B70" w:rsidP="009E7EF3">
            <w:pPr>
              <w:spacing w:before="40" w:afterLines="20" w:after="48"/>
              <w:rPr>
                <w:rFonts w:cs="Arial"/>
                <w:color w:val="0070C0"/>
                <w:sz w:val="20"/>
                <w:szCs w:val="20"/>
              </w:rPr>
            </w:pPr>
          </w:p>
        </w:tc>
        <w:tc>
          <w:tcPr>
            <w:tcW w:w="100" w:type="pct"/>
            <w:tcBorders>
              <w:top w:val="single" w:sz="4" w:space="0" w:color="auto"/>
              <w:left w:val="nil"/>
              <w:bottom w:val="single" w:sz="4" w:space="0" w:color="auto"/>
            </w:tcBorders>
            <w:vAlign w:val="center"/>
          </w:tcPr>
          <w:p w14:paraId="10FF51D2" w14:textId="77777777" w:rsidR="001C5669" w:rsidRPr="00F0071A" w:rsidRDefault="001C5669" w:rsidP="00CA06C8">
            <w:pPr>
              <w:spacing w:before="40"/>
              <w:jc w:val="center"/>
              <w:rPr>
                <w:rFonts w:ascii="Webdings" w:hAnsi="Webdings" w:cs="Arial"/>
                <w:b/>
                <w:color w:val="0070C0"/>
                <w:sz w:val="20"/>
                <w:szCs w:val="20"/>
              </w:rPr>
            </w:pPr>
          </w:p>
        </w:tc>
        <w:tc>
          <w:tcPr>
            <w:tcW w:w="716" w:type="pct"/>
            <w:gridSpan w:val="2"/>
            <w:tcBorders>
              <w:top w:val="single" w:sz="4" w:space="0" w:color="auto"/>
              <w:right w:val="single" w:sz="12" w:space="0" w:color="auto"/>
            </w:tcBorders>
          </w:tcPr>
          <w:p w14:paraId="2DF2A62E" w14:textId="77777777" w:rsidR="001C5669" w:rsidRDefault="001C5669" w:rsidP="00CA06C8">
            <w:pPr>
              <w:spacing w:before="40" w:afterLines="20" w:after="48"/>
              <w:ind w:left="12"/>
              <w:rPr>
                <w:rFonts w:cs="Arial"/>
                <w:sz w:val="20"/>
                <w:szCs w:val="20"/>
              </w:rPr>
            </w:pPr>
          </w:p>
          <w:p w14:paraId="50DDF1BA" w14:textId="77777777" w:rsidR="00FF2A77" w:rsidRDefault="00FF2A77" w:rsidP="00CA06C8">
            <w:pPr>
              <w:spacing w:before="40" w:afterLines="20" w:after="48"/>
              <w:ind w:left="12"/>
              <w:rPr>
                <w:rFonts w:cs="Arial"/>
                <w:sz w:val="20"/>
                <w:szCs w:val="20"/>
              </w:rPr>
            </w:pPr>
          </w:p>
          <w:p w14:paraId="6D8F3D31" w14:textId="77777777" w:rsidR="001C5669" w:rsidRDefault="001C5669" w:rsidP="00CA06C8">
            <w:pPr>
              <w:spacing w:before="40" w:afterLines="20" w:after="48"/>
              <w:ind w:left="12"/>
              <w:rPr>
                <w:rFonts w:cs="Arial"/>
                <w:sz w:val="20"/>
                <w:szCs w:val="20"/>
              </w:rPr>
            </w:pPr>
            <w:r>
              <w:rPr>
                <w:rFonts w:cs="Arial"/>
                <w:sz w:val="20"/>
                <w:szCs w:val="20"/>
              </w:rPr>
              <w:t xml:space="preserve">Financial Services Management Team </w:t>
            </w:r>
          </w:p>
          <w:p w14:paraId="2B2B6BBA" w14:textId="77777777" w:rsidR="001C5669" w:rsidRDefault="001C5669" w:rsidP="00CA06C8">
            <w:pPr>
              <w:spacing w:before="40" w:afterLines="20" w:after="48"/>
              <w:ind w:left="12"/>
              <w:rPr>
                <w:rFonts w:cs="Arial"/>
                <w:sz w:val="20"/>
                <w:szCs w:val="20"/>
              </w:rPr>
            </w:pPr>
          </w:p>
          <w:p w14:paraId="3BD079D7" w14:textId="77777777" w:rsidR="001C5669" w:rsidRPr="00444541" w:rsidRDefault="001C5669" w:rsidP="00CA06C8">
            <w:pPr>
              <w:spacing w:before="40" w:afterLines="20" w:after="48"/>
              <w:ind w:left="12"/>
              <w:rPr>
                <w:rFonts w:cs="Arial"/>
                <w:sz w:val="20"/>
                <w:szCs w:val="20"/>
              </w:rPr>
            </w:pPr>
          </w:p>
        </w:tc>
      </w:tr>
      <w:tr w:rsidR="00A44697" w:rsidRPr="00F0071A" w14:paraId="17678A71" w14:textId="77777777" w:rsidTr="008F04E9">
        <w:trPr>
          <w:trHeight w:val="1247"/>
        </w:trPr>
        <w:tc>
          <w:tcPr>
            <w:tcW w:w="284" w:type="pct"/>
            <w:vMerge/>
            <w:shd w:val="clear" w:color="auto" w:fill="D9D9D9"/>
          </w:tcPr>
          <w:p w14:paraId="6A816159" w14:textId="77777777" w:rsidR="00A44697" w:rsidRPr="00F0071A" w:rsidRDefault="00A44697" w:rsidP="00010668">
            <w:pPr>
              <w:spacing w:before="40" w:afterLines="20" w:after="48"/>
              <w:rPr>
                <w:rFonts w:cs="Arial"/>
                <w:b/>
                <w:color w:val="0070C0"/>
              </w:rPr>
            </w:pPr>
          </w:p>
        </w:tc>
        <w:tc>
          <w:tcPr>
            <w:tcW w:w="648" w:type="pct"/>
            <w:vMerge/>
            <w:tcBorders>
              <w:right w:val="single" w:sz="4" w:space="0" w:color="auto"/>
            </w:tcBorders>
            <w:shd w:val="clear" w:color="auto" w:fill="auto"/>
          </w:tcPr>
          <w:p w14:paraId="00808634" w14:textId="77777777" w:rsidR="00A44697" w:rsidRPr="00710AA3" w:rsidRDefault="00A44697" w:rsidP="007219B8">
            <w:pPr>
              <w:numPr>
                <w:ilvl w:val="0"/>
                <w:numId w:val="1"/>
              </w:numPr>
              <w:spacing w:before="40" w:afterLines="20" w:after="48"/>
              <w:ind w:left="426" w:hanging="284"/>
              <w:rPr>
                <w:rFonts w:cs="Arial"/>
                <w:sz w:val="20"/>
                <w:szCs w:val="20"/>
              </w:rPr>
            </w:pPr>
          </w:p>
        </w:tc>
        <w:tc>
          <w:tcPr>
            <w:tcW w:w="1627" w:type="pct"/>
            <w:tcBorders>
              <w:top w:val="single" w:sz="4" w:space="0" w:color="auto"/>
              <w:left w:val="single" w:sz="2" w:space="0" w:color="auto"/>
              <w:bottom w:val="single" w:sz="4" w:space="0" w:color="auto"/>
            </w:tcBorders>
            <w:shd w:val="clear" w:color="auto" w:fill="FFFFFF"/>
          </w:tcPr>
          <w:p w14:paraId="5DA91776" w14:textId="32D832CE" w:rsidR="00A44697" w:rsidRDefault="0081325A" w:rsidP="00497E15">
            <w:pPr>
              <w:spacing w:beforeLines="20" w:before="48" w:afterLines="20" w:after="48"/>
              <w:ind w:left="608" w:hanging="608"/>
              <w:rPr>
                <w:b/>
                <w:sz w:val="20"/>
                <w:szCs w:val="20"/>
              </w:rPr>
            </w:pPr>
            <w:r>
              <w:rPr>
                <w:b/>
                <w:sz w:val="20"/>
                <w:szCs w:val="20"/>
              </w:rPr>
              <w:t>1.</w:t>
            </w:r>
            <w:r w:rsidR="007E1040">
              <w:rPr>
                <w:b/>
                <w:sz w:val="20"/>
                <w:szCs w:val="20"/>
              </w:rPr>
              <w:t>3</w:t>
            </w:r>
            <w:r w:rsidR="00A44697">
              <w:rPr>
                <w:b/>
                <w:sz w:val="20"/>
                <w:szCs w:val="20"/>
              </w:rPr>
              <w:t>)</w:t>
            </w:r>
            <w:r w:rsidR="00A44697">
              <w:rPr>
                <w:b/>
                <w:sz w:val="20"/>
                <w:szCs w:val="20"/>
              </w:rPr>
              <w:tab/>
            </w:r>
            <w:r w:rsidR="00A44697">
              <w:rPr>
                <w:b/>
                <w:sz w:val="20"/>
                <w:szCs w:val="20"/>
                <w:u w:val="single"/>
              </w:rPr>
              <w:t>Leadership &amp; Management</w:t>
            </w:r>
          </w:p>
          <w:p w14:paraId="3AF5E7E7" w14:textId="77777777" w:rsidR="00A44697" w:rsidRDefault="00A44697" w:rsidP="00497E15">
            <w:pPr>
              <w:spacing w:beforeLines="20" w:before="48" w:afterLines="20" w:after="48"/>
              <w:ind w:left="448" w:hanging="448"/>
              <w:rPr>
                <w:b/>
                <w:sz w:val="20"/>
                <w:szCs w:val="20"/>
              </w:rPr>
            </w:pPr>
          </w:p>
          <w:p w14:paraId="06CE6CA7" w14:textId="77777777" w:rsidR="00A44697" w:rsidRDefault="00A44697" w:rsidP="00497E15">
            <w:pPr>
              <w:spacing w:beforeLines="20" w:before="48" w:afterLines="20" w:after="48"/>
              <w:ind w:left="608" w:hanging="608"/>
              <w:rPr>
                <w:sz w:val="20"/>
                <w:szCs w:val="20"/>
              </w:rPr>
            </w:pPr>
            <w:r w:rsidRPr="004C6F25">
              <w:rPr>
                <w:sz w:val="20"/>
                <w:szCs w:val="20"/>
              </w:rPr>
              <w:tab/>
              <w:t>Continue to e</w:t>
            </w:r>
            <w:r>
              <w:rPr>
                <w:sz w:val="20"/>
                <w:szCs w:val="20"/>
              </w:rPr>
              <w:t>nsure that we;</w:t>
            </w:r>
          </w:p>
          <w:p w14:paraId="382AED14" w14:textId="77777777" w:rsidR="00A44697" w:rsidRDefault="00A44697" w:rsidP="00497E15">
            <w:pPr>
              <w:spacing w:beforeLines="20" w:before="48" w:afterLines="20" w:after="48"/>
              <w:ind w:left="448" w:hanging="448"/>
              <w:rPr>
                <w:sz w:val="20"/>
                <w:szCs w:val="20"/>
              </w:rPr>
            </w:pPr>
          </w:p>
          <w:p w14:paraId="61D5EAC3" w14:textId="77777777" w:rsidR="00A44697" w:rsidRDefault="00903161" w:rsidP="007219B8">
            <w:pPr>
              <w:pStyle w:val="ListParagraph"/>
              <w:numPr>
                <w:ilvl w:val="0"/>
                <w:numId w:val="4"/>
              </w:numPr>
              <w:spacing w:beforeLines="20" w:before="48" w:afterLines="20" w:after="48"/>
              <w:ind w:left="892" w:hanging="284"/>
              <w:rPr>
                <w:sz w:val="20"/>
                <w:szCs w:val="20"/>
              </w:rPr>
            </w:pPr>
            <w:r>
              <w:rPr>
                <w:sz w:val="20"/>
                <w:szCs w:val="20"/>
              </w:rPr>
              <w:t>Have robust h</w:t>
            </w:r>
            <w:r w:rsidR="00A44697">
              <w:rPr>
                <w:sz w:val="20"/>
                <w:szCs w:val="20"/>
              </w:rPr>
              <w:t xml:space="preserve">ealth &amp; </w:t>
            </w:r>
            <w:r>
              <w:rPr>
                <w:sz w:val="20"/>
                <w:szCs w:val="20"/>
              </w:rPr>
              <w:t>s</w:t>
            </w:r>
            <w:r w:rsidR="00A44697">
              <w:rPr>
                <w:sz w:val="20"/>
                <w:szCs w:val="20"/>
              </w:rPr>
              <w:t>afety procedures and that we monitor compliance.</w:t>
            </w:r>
          </w:p>
          <w:p w14:paraId="669C1427" w14:textId="77777777" w:rsidR="00A44697" w:rsidRDefault="00A44697" w:rsidP="007219B8">
            <w:pPr>
              <w:pStyle w:val="ListParagraph"/>
              <w:numPr>
                <w:ilvl w:val="0"/>
                <w:numId w:val="4"/>
              </w:numPr>
              <w:spacing w:beforeLines="20" w:before="48" w:afterLines="20" w:after="48"/>
              <w:ind w:left="892" w:hanging="284"/>
              <w:rPr>
                <w:sz w:val="20"/>
                <w:szCs w:val="20"/>
              </w:rPr>
            </w:pPr>
            <w:r>
              <w:rPr>
                <w:sz w:val="20"/>
                <w:szCs w:val="20"/>
              </w:rPr>
              <w:t>Set clear objectives and give regular feedback through appraisals and 1:1s.</w:t>
            </w:r>
          </w:p>
          <w:p w14:paraId="0CBE09CB" w14:textId="77777777" w:rsidR="00A44697" w:rsidRDefault="00A44697" w:rsidP="007219B8">
            <w:pPr>
              <w:pStyle w:val="ListParagraph"/>
              <w:numPr>
                <w:ilvl w:val="0"/>
                <w:numId w:val="4"/>
              </w:numPr>
              <w:spacing w:beforeLines="20" w:before="48" w:afterLines="20" w:after="48"/>
              <w:ind w:left="892" w:hanging="284"/>
              <w:rPr>
                <w:sz w:val="20"/>
                <w:szCs w:val="20"/>
              </w:rPr>
            </w:pPr>
            <w:r>
              <w:rPr>
                <w:sz w:val="20"/>
                <w:szCs w:val="20"/>
              </w:rPr>
              <w:t>Support all our staff through coaching, support and personal and team development opportunities.</w:t>
            </w:r>
          </w:p>
          <w:p w14:paraId="718A5A41" w14:textId="77777777" w:rsidR="00A44697" w:rsidRDefault="00A44697" w:rsidP="007219B8">
            <w:pPr>
              <w:pStyle w:val="ListParagraph"/>
              <w:numPr>
                <w:ilvl w:val="0"/>
                <w:numId w:val="4"/>
              </w:numPr>
              <w:spacing w:beforeLines="20" w:before="48" w:afterLines="20" w:after="48"/>
              <w:ind w:left="892" w:hanging="284"/>
              <w:rPr>
                <w:sz w:val="20"/>
                <w:szCs w:val="20"/>
              </w:rPr>
            </w:pPr>
            <w:r>
              <w:rPr>
                <w:sz w:val="20"/>
                <w:szCs w:val="20"/>
              </w:rPr>
              <w:t xml:space="preserve">Support each member of staff to have their own </w:t>
            </w:r>
            <w:r w:rsidR="006A21C4">
              <w:rPr>
                <w:sz w:val="20"/>
                <w:szCs w:val="20"/>
              </w:rPr>
              <w:t>p</w:t>
            </w:r>
            <w:r>
              <w:rPr>
                <w:sz w:val="20"/>
                <w:szCs w:val="20"/>
              </w:rPr>
              <w:t xml:space="preserve">ersonal </w:t>
            </w:r>
            <w:r w:rsidR="006A21C4">
              <w:rPr>
                <w:sz w:val="20"/>
                <w:szCs w:val="20"/>
              </w:rPr>
              <w:t>d</w:t>
            </w:r>
            <w:r>
              <w:rPr>
                <w:sz w:val="20"/>
                <w:szCs w:val="20"/>
              </w:rPr>
              <w:t xml:space="preserve">evelopment </w:t>
            </w:r>
            <w:r w:rsidR="006A21C4">
              <w:rPr>
                <w:sz w:val="20"/>
                <w:szCs w:val="20"/>
              </w:rPr>
              <w:t>p</w:t>
            </w:r>
            <w:r>
              <w:rPr>
                <w:sz w:val="20"/>
                <w:szCs w:val="20"/>
              </w:rPr>
              <w:t>lan.</w:t>
            </w:r>
          </w:p>
          <w:p w14:paraId="63B56194" w14:textId="77777777" w:rsidR="00A44697" w:rsidRDefault="00A44697" w:rsidP="007219B8">
            <w:pPr>
              <w:pStyle w:val="ListParagraph"/>
              <w:numPr>
                <w:ilvl w:val="0"/>
                <w:numId w:val="4"/>
              </w:numPr>
              <w:spacing w:beforeLines="20" w:before="48" w:afterLines="20" w:after="48"/>
              <w:ind w:left="892" w:hanging="284"/>
              <w:rPr>
                <w:sz w:val="20"/>
                <w:szCs w:val="20"/>
              </w:rPr>
            </w:pPr>
            <w:r>
              <w:rPr>
                <w:sz w:val="20"/>
                <w:szCs w:val="20"/>
              </w:rPr>
              <w:t>Hold communication sessions regularly and encourage all of our staff to participate and engage, particularly during times of change.</w:t>
            </w:r>
          </w:p>
          <w:p w14:paraId="22956044" w14:textId="77777777" w:rsidR="00304242" w:rsidRDefault="00304242" w:rsidP="007219B8">
            <w:pPr>
              <w:pStyle w:val="ListParagraph"/>
              <w:numPr>
                <w:ilvl w:val="0"/>
                <w:numId w:val="4"/>
              </w:numPr>
              <w:spacing w:beforeLines="20" w:before="48" w:afterLines="20" w:after="48"/>
              <w:ind w:left="892" w:hanging="284"/>
              <w:rPr>
                <w:sz w:val="20"/>
                <w:szCs w:val="20"/>
              </w:rPr>
            </w:pPr>
            <w:r>
              <w:rPr>
                <w:sz w:val="20"/>
                <w:szCs w:val="20"/>
              </w:rPr>
              <w:t>Address the key issues deriving from the Staff Survey. Namely:</w:t>
            </w:r>
          </w:p>
          <w:p w14:paraId="3EB69440" w14:textId="3FCE4784" w:rsidR="00304242" w:rsidRDefault="00304242" w:rsidP="006A7473">
            <w:pPr>
              <w:pStyle w:val="ListParagraph"/>
              <w:numPr>
                <w:ilvl w:val="0"/>
                <w:numId w:val="12"/>
              </w:numPr>
              <w:spacing w:beforeLines="20" w:before="48" w:afterLines="20" w:after="48"/>
              <w:rPr>
                <w:sz w:val="20"/>
                <w:szCs w:val="20"/>
              </w:rPr>
            </w:pPr>
            <w:r>
              <w:rPr>
                <w:sz w:val="20"/>
                <w:szCs w:val="20"/>
              </w:rPr>
              <w:t>Improving the quality and value of appraisals</w:t>
            </w:r>
          </w:p>
          <w:p w14:paraId="473DE6B3" w14:textId="7834E78A" w:rsidR="00304242" w:rsidRDefault="00304242" w:rsidP="006A7473">
            <w:pPr>
              <w:pStyle w:val="ListParagraph"/>
              <w:numPr>
                <w:ilvl w:val="0"/>
                <w:numId w:val="12"/>
              </w:numPr>
              <w:spacing w:beforeLines="20" w:before="48" w:afterLines="20" w:after="48"/>
              <w:rPr>
                <w:sz w:val="20"/>
                <w:szCs w:val="20"/>
              </w:rPr>
            </w:pPr>
            <w:r>
              <w:rPr>
                <w:sz w:val="20"/>
                <w:szCs w:val="20"/>
              </w:rPr>
              <w:t>Giving everyone a say and influence at work</w:t>
            </w:r>
          </w:p>
          <w:p w14:paraId="20A39A76" w14:textId="5F5EE7D4" w:rsidR="00304242" w:rsidRDefault="00304242" w:rsidP="006A7473">
            <w:pPr>
              <w:pStyle w:val="ListParagraph"/>
              <w:numPr>
                <w:ilvl w:val="0"/>
                <w:numId w:val="12"/>
              </w:numPr>
              <w:spacing w:beforeLines="20" w:before="48" w:afterLines="20" w:after="48"/>
              <w:rPr>
                <w:sz w:val="20"/>
                <w:szCs w:val="20"/>
              </w:rPr>
            </w:pPr>
            <w:r>
              <w:rPr>
                <w:sz w:val="20"/>
                <w:szCs w:val="20"/>
              </w:rPr>
              <w:t>Tackling increased workloads and burnout with everyone doing their fair share</w:t>
            </w:r>
            <w:r w:rsidR="00C548D7">
              <w:rPr>
                <w:sz w:val="20"/>
                <w:szCs w:val="20"/>
              </w:rPr>
              <w:t>.</w:t>
            </w:r>
          </w:p>
          <w:p w14:paraId="431A348D" w14:textId="77777777" w:rsidR="00C548D7" w:rsidRDefault="00C548D7" w:rsidP="006A7473">
            <w:pPr>
              <w:pStyle w:val="ListParagraph"/>
              <w:numPr>
                <w:ilvl w:val="0"/>
                <w:numId w:val="12"/>
              </w:numPr>
              <w:spacing w:beforeLines="20" w:before="48" w:afterLines="20" w:after="48"/>
              <w:rPr>
                <w:sz w:val="20"/>
                <w:szCs w:val="20"/>
              </w:rPr>
            </w:pPr>
            <w:r>
              <w:rPr>
                <w:sz w:val="20"/>
                <w:szCs w:val="20"/>
              </w:rPr>
              <w:t>Tackling areas of poor management (fairness, consistency, values and behaviour)</w:t>
            </w:r>
          </w:p>
          <w:p w14:paraId="751FA2E0" w14:textId="461282B8" w:rsidR="00C548D7" w:rsidRDefault="00C548D7" w:rsidP="006A7473">
            <w:pPr>
              <w:pStyle w:val="ListParagraph"/>
              <w:numPr>
                <w:ilvl w:val="0"/>
                <w:numId w:val="12"/>
              </w:numPr>
              <w:spacing w:beforeLines="20" w:before="48" w:afterLines="20" w:after="48"/>
              <w:rPr>
                <w:sz w:val="20"/>
                <w:szCs w:val="20"/>
              </w:rPr>
            </w:pPr>
            <w:r>
              <w:rPr>
                <w:sz w:val="20"/>
                <w:szCs w:val="20"/>
              </w:rPr>
              <w:t>Improving IT systems and equipment.</w:t>
            </w:r>
          </w:p>
          <w:p w14:paraId="3C85ED9E" w14:textId="75FB6396" w:rsidR="00A44697" w:rsidRDefault="00A44697" w:rsidP="00497E15">
            <w:pPr>
              <w:spacing w:beforeLines="20" w:before="48" w:afterLines="20" w:after="48"/>
              <w:rPr>
                <w:sz w:val="20"/>
                <w:szCs w:val="20"/>
              </w:rPr>
            </w:pPr>
          </w:p>
          <w:p w14:paraId="78F9960B" w14:textId="77777777" w:rsidR="00A44697" w:rsidRPr="006406FB" w:rsidRDefault="00A44697" w:rsidP="00BB0D42">
            <w:pPr>
              <w:spacing w:beforeLines="20" w:before="48" w:afterLines="20" w:after="48"/>
              <w:ind w:left="608"/>
              <w:rPr>
                <w:sz w:val="20"/>
                <w:szCs w:val="20"/>
              </w:rPr>
            </w:pPr>
            <w:r w:rsidRPr="006406FB">
              <w:rPr>
                <w:b/>
                <w:sz w:val="20"/>
                <w:szCs w:val="20"/>
              </w:rPr>
              <w:t>Owner:</w:t>
            </w:r>
            <w:r>
              <w:rPr>
                <w:sz w:val="20"/>
                <w:szCs w:val="20"/>
              </w:rPr>
              <w:tab/>
            </w:r>
            <w:r>
              <w:rPr>
                <w:sz w:val="20"/>
                <w:szCs w:val="20"/>
              </w:rPr>
              <w:tab/>
              <w:t xml:space="preserve">Financial Services </w:t>
            </w:r>
            <w:r w:rsidRPr="006406FB">
              <w:rPr>
                <w:sz w:val="20"/>
                <w:szCs w:val="20"/>
              </w:rPr>
              <w:t>M</w:t>
            </w:r>
            <w:r>
              <w:rPr>
                <w:sz w:val="20"/>
                <w:szCs w:val="20"/>
              </w:rPr>
              <w:t xml:space="preserve">anagement </w:t>
            </w:r>
            <w:r w:rsidRPr="006406FB">
              <w:rPr>
                <w:sz w:val="20"/>
                <w:szCs w:val="20"/>
              </w:rPr>
              <w:t>T</w:t>
            </w:r>
            <w:r>
              <w:rPr>
                <w:sz w:val="20"/>
                <w:szCs w:val="20"/>
              </w:rPr>
              <w:t>eam</w:t>
            </w:r>
          </w:p>
          <w:p w14:paraId="19FE276C" w14:textId="77777777" w:rsidR="00BB0D42" w:rsidRDefault="00BB0D42" w:rsidP="00BB0D42">
            <w:pPr>
              <w:tabs>
                <w:tab w:val="left" w:pos="2149"/>
              </w:tabs>
              <w:spacing w:beforeLines="20" w:before="48" w:afterLines="20" w:after="48"/>
              <w:ind w:left="608"/>
              <w:rPr>
                <w:b/>
                <w:sz w:val="20"/>
                <w:szCs w:val="20"/>
              </w:rPr>
            </w:pPr>
            <w:r>
              <w:rPr>
                <w:b/>
                <w:sz w:val="20"/>
                <w:szCs w:val="20"/>
              </w:rPr>
              <w:t>Lead:</w:t>
            </w:r>
            <w:r>
              <w:rPr>
                <w:b/>
                <w:sz w:val="20"/>
                <w:szCs w:val="20"/>
              </w:rPr>
              <w:tab/>
            </w:r>
            <w:r>
              <w:rPr>
                <w:sz w:val="20"/>
                <w:szCs w:val="20"/>
              </w:rPr>
              <w:t>All</w:t>
            </w:r>
          </w:p>
          <w:p w14:paraId="463B24CA" w14:textId="20F368FD" w:rsidR="00A44697" w:rsidRDefault="00A44697" w:rsidP="00BB0D42">
            <w:pPr>
              <w:tabs>
                <w:tab w:val="left" w:pos="2149"/>
              </w:tabs>
              <w:spacing w:beforeLines="20" w:before="48" w:afterLines="20" w:after="48"/>
              <w:ind w:left="608"/>
              <w:rPr>
                <w:sz w:val="20"/>
                <w:szCs w:val="20"/>
              </w:rPr>
            </w:pPr>
            <w:r w:rsidRPr="006406FB">
              <w:rPr>
                <w:b/>
                <w:sz w:val="20"/>
                <w:szCs w:val="20"/>
              </w:rPr>
              <w:t>Timescale:</w:t>
            </w:r>
            <w:r w:rsidRPr="006406FB">
              <w:rPr>
                <w:b/>
                <w:sz w:val="20"/>
                <w:szCs w:val="20"/>
              </w:rPr>
              <w:tab/>
            </w:r>
            <w:r w:rsidRPr="006406FB">
              <w:rPr>
                <w:sz w:val="20"/>
                <w:szCs w:val="20"/>
              </w:rPr>
              <w:t>On</w:t>
            </w:r>
            <w:r>
              <w:rPr>
                <w:sz w:val="20"/>
                <w:szCs w:val="20"/>
              </w:rPr>
              <w:t>-</w:t>
            </w:r>
            <w:r w:rsidRPr="006406FB">
              <w:rPr>
                <w:sz w:val="20"/>
                <w:szCs w:val="20"/>
              </w:rPr>
              <w:t>going</w:t>
            </w:r>
            <w:r w:rsidR="00465065">
              <w:rPr>
                <w:sz w:val="20"/>
                <w:szCs w:val="20"/>
              </w:rPr>
              <w:t xml:space="preserve"> to March 2019</w:t>
            </w:r>
          </w:p>
          <w:p w14:paraId="65FF28F4" w14:textId="77777777" w:rsidR="00A44697" w:rsidRDefault="00A44697" w:rsidP="00497E15">
            <w:pPr>
              <w:spacing w:beforeLines="20" w:before="48" w:afterLines="20" w:after="48"/>
              <w:rPr>
                <w:sz w:val="20"/>
                <w:szCs w:val="20"/>
              </w:rPr>
            </w:pPr>
          </w:p>
          <w:p w14:paraId="08D3151A" w14:textId="77777777" w:rsidR="00A44697" w:rsidRPr="006406FB" w:rsidRDefault="00A44697" w:rsidP="00497E15">
            <w:pPr>
              <w:spacing w:beforeLines="20" w:before="48" w:afterLines="20" w:after="48"/>
              <w:ind w:left="608" w:hanging="608"/>
              <w:rPr>
                <w:b/>
                <w:sz w:val="20"/>
                <w:szCs w:val="20"/>
              </w:rPr>
            </w:pPr>
          </w:p>
        </w:tc>
        <w:tc>
          <w:tcPr>
            <w:tcW w:w="675" w:type="pct"/>
            <w:tcBorders>
              <w:top w:val="single" w:sz="4" w:space="0" w:color="auto"/>
              <w:bottom w:val="single" w:sz="4" w:space="0" w:color="auto"/>
            </w:tcBorders>
          </w:tcPr>
          <w:p w14:paraId="24DD2E9C" w14:textId="77777777" w:rsidR="00A44697" w:rsidRDefault="00A44697" w:rsidP="00497E15">
            <w:pPr>
              <w:spacing w:before="40" w:afterLines="20" w:after="48"/>
              <w:rPr>
                <w:rFonts w:cs="Arial"/>
                <w:sz w:val="20"/>
                <w:szCs w:val="20"/>
              </w:rPr>
            </w:pPr>
          </w:p>
          <w:p w14:paraId="5451D7EF" w14:textId="77777777" w:rsidR="00A44697" w:rsidRDefault="00A44697" w:rsidP="00497E15">
            <w:pPr>
              <w:spacing w:before="40" w:afterLines="20" w:after="48"/>
              <w:rPr>
                <w:rFonts w:cs="Arial"/>
                <w:sz w:val="20"/>
                <w:szCs w:val="20"/>
              </w:rPr>
            </w:pPr>
          </w:p>
          <w:p w14:paraId="3F406E98" w14:textId="306F5671" w:rsidR="00A44697" w:rsidRPr="001D7EF3" w:rsidRDefault="00465065" w:rsidP="00497E15">
            <w:pPr>
              <w:spacing w:before="40" w:afterLines="20" w:after="48"/>
              <w:rPr>
                <w:rFonts w:cs="Arial"/>
                <w:sz w:val="20"/>
              </w:rPr>
            </w:pPr>
            <w:r w:rsidRPr="001D7EF3">
              <w:rPr>
                <w:rFonts w:cs="Arial"/>
                <w:sz w:val="20"/>
              </w:rPr>
              <w:t>Treating people fairly</w:t>
            </w:r>
          </w:p>
          <w:p w14:paraId="51686B99" w14:textId="77777777" w:rsidR="00465065" w:rsidRDefault="00465065" w:rsidP="00497E15">
            <w:pPr>
              <w:spacing w:before="40" w:afterLines="20" w:after="48"/>
              <w:rPr>
                <w:rFonts w:cs="Arial"/>
                <w:b/>
                <w:color w:val="0070C0"/>
                <w:sz w:val="20"/>
              </w:rPr>
            </w:pPr>
          </w:p>
          <w:p w14:paraId="366D1204" w14:textId="2825F132" w:rsidR="00465065" w:rsidRDefault="00465065" w:rsidP="00497E15">
            <w:pPr>
              <w:spacing w:before="40" w:afterLines="20" w:after="48"/>
              <w:rPr>
                <w:rFonts w:cs="Arial"/>
                <w:color w:val="000000" w:themeColor="text1"/>
                <w:sz w:val="20"/>
              </w:rPr>
            </w:pPr>
            <w:r>
              <w:rPr>
                <w:rFonts w:cs="Arial"/>
                <w:color w:val="000000" w:themeColor="text1"/>
                <w:sz w:val="20"/>
              </w:rPr>
              <w:t>Working as a team for  Leeds</w:t>
            </w:r>
          </w:p>
          <w:p w14:paraId="0ACA6D9F" w14:textId="77777777" w:rsidR="00A44697" w:rsidRDefault="00A44697" w:rsidP="00497E15">
            <w:pPr>
              <w:spacing w:before="40" w:afterLines="20" w:after="48"/>
              <w:rPr>
                <w:rFonts w:cs="Arial"/>
                <w:color w:val="000000" w:themeColor="text1"/>
                <w:sz w:val="20"/>
              </w:rPr>
            </w:pPr>
          </w:p>
          <w:p w14:paraId="12DC18F9" w14:textId="77777777" w:rsidR="00A44697" w:rsidRDefault="00A44697" w:rsidP="00497E15">
            <w:pPr>
              <w:spacing w:before="40" w:afterLines="20" w:after="48"/>
              <w:rPr>
                <w:rFonts w:cs="Arial"/>
                <w:sz w:val="20"/>
                <w:szCs w:val="20"/>
              </w:rPr>
            </w:pPr>
          </w:p>
        </w:tc>
        <w:tc>
          <w:tcPr>
            <w:tcW w:w="949" w:type="pct"/>
            <w:tcBorders>
              <w:top w:val="single" w:sz="4" w:space="0" w:color="auto"/>
              <w:bottom w:val="single" w:sz="4" w:space="0" w:color="auto"/>
              <w:right w:val="nil"/>
            </w:tcBorders>
            <w:shd w:val="clear" w:color="auto" w:fill="auto"/>
          </w:tcPr>
          <w:p w14:paraId="20B6C261" w14:textId="77777777" w:rsidR="00A44697" w:rsidRDefault="00A44697" w:rsidP="00497E15">
            <w:pPr>
              <w:spacing w:before="40" w:afterLines="20" w:after="48"/>
              <w:rPr>
                <w:rFonts w:cs="Arial"/>
                <w:color w:val="0070C0"/>
                <w:sz w:val="20"/>
                <w:szCs w:val="20"/>
              </w:rPr>
            </w:pPr>
          </w:p>
          <w:p w14:paraId="37A5C1CF" w14:textId="77777777" w:rsidR="00A44697" w:rsidRDefault="00A44697" w:rsidP="006458A3">
            <w:pPr>
              <w:spacing w:before="40" w:afterLines="20" w:after="48"/>
              <w:rPr>
                <w:rFonts w:cs="Arial"/>
                <w:color w:val="0070C0"/>
                <w:sz w:val="20"/>
                <w:szCs w:val="20"/>
              </w:rPr>
            </w:pPr>
          </w:p>
          <w:p w14:paraId="6D0903E7" w14:textId="77777777" w:rsidR="00E16C25" w:rsidRDefault="00E16C25" w:rsidP="006458A3">
            <w:pPr>
              <w:spacing w:before="40" w:afterLines="20" w:after="48"/>
              <w:rPr>
                <w:rFonts w:cs="Arial"/>
                <w:color w:val="0070C0"/>
                <w:sz w:val="20"/>
                <w:szCs w:val="20"/>
              </w:rPr>
            </w:pPr>
          </w:p>
          <w:p w14:paraId="75CE63A3" w14:textId="77777777" w:rsidR="00E16C25" w:rsidRDefault="00E16C25" w:rsidP="006458A3">
            <w:pPr>
              <w:spacing w:before="40" w:afterLines="20" w:after="48"/>
              <w:rPr>
                <w:rFonts w:cs="Arial"/>
                <w:color w:val="0070C0"/>
                <w:sz w:val="20"/>
                <w:szCs w:val="20"/>
              </w:rPr>
            </w:pPr>
          </w:p>
          <w:p w14:paraId="1E4BC660" w14:textId="076B8A6A" w:rsidR="002A7AEA" w:rsidRPr="00F0071A" w:rsidRDefault="002A7AEA" w:rsidP="006458A3">
            <w:pPr>
              <w:spacing w:before="40" w:afterLines="20" w:after="48"/>
              <w:rPr>
                <w:rFonts w:cs="Arial"/>
                <w:color w:val="0070C0"/>
                <w:sz w:val="20"/>
                <w:szCs w:val="20"/>
              </w:rPr>
            </w:pPr>
          </w:p>
        </w:tc>
        <w:tc>
          <w:tcPr>
            <w:tcW w:w="100" w:type="pct"/>
            <w:tcBorders>
              <w:top w:val="single" w:sz="4" w:space="0" w:color="auto"/>
              <w:left w:val="nil"/>
              <w:bottom w:val="single" w:sz="4" w:space="0" w:color="auto"/>
            </w:tcBorders>
            <w:vAlign w:val="center"/>
          </w:tcPr>
          <w:p w14:paraId="5C06211F" w14:textId="77777777" w:rsidR="00A44697" w:rsidRPr="00F0071A" w:rsidRDefault="00A44697" w:rsidP="00CA06C8">
            <w:pPr>
              <w:spacing w:before="40"/>
              <w:jc w:val="center"/>
              <w:rPr>
                <w:rFonts w:ascii="Webdings" w:hAnsi="Webdings" w:cs="Arial"/>
                <w:b/>
                <w:color w:val="0070C0"/>
                <w:sz w:val="20"/>
                <w:szCs w:val="20"/>
              </w:rPr>
            </w:pPr>
          </w:p>
        </w:tc>
        <w:tc>
          <w:tcPr>
            <w:tcW w:w="716" w:type="pct"/>
            <w:gridSpan w:val="2"/>
            <w:tcBorders>
              <w:right w:val="single" w:sz="12" w:space="0" w:color="auto"/>
            </w:tcBorders>
          </w:tcPr>
          <w:p w14:paraId="723190B4" w14:textId="77777777" w:rsidR="00A44697" w:rsidRDefault="00A44697" w:rsidP="00497E15">
            <w:pPr>
              <w:spacing w:beforeLines="20" w:before="48" w:afterLines="20" w:after="48"/>
              <w:rPr>
                <w:rFonts w:cs="Arial"/>
                <w:sz w:val="20"/>
                <w:szCs w:val="20"/>
              </w:rPr>
            </w:pPr>
          </w:p>
          <w:p w14:paraId="72893F8D" w14:textId="77777777" w:rsidR="00A44697" w:rsidRDefault="00A44697" w:rsidP="00497E15">
            <w:pPr>
              <w:spacing w:beforeLines="20" w:before="48" w:afterLines="20" w:after="48"/>
              <w:rPr>
                <w:rFonts w:cs="Arial"/>
                <w:sz w:val="20"/>
                <w:szCs w:val="20"/>
              </w:rPr>
            </w:pPr>
          </w:p>
          <w:p w14:paraId="1657EF4C" w14:textId="77777777" w:rsidR="001E396B" w:rsidRDefault="001E396B" w:rsidP="00497E15">
            <w:pPr>
              <w:spacing w:beforeLines="20" w:before="48" w:afterLines="20" w:after="48"/>
              <w:rPr>
                <w:rFonts w:cs="Arial"/>
                <w:sz w:val="20"/>
                <w:szCs w:val="20"/>
              </w:rPr>
            </w:pPr>
            <w:r>
              <w:rPr>
                <w:rFonts w:cs="Arial"/>
                <w:sz w:val="20"/>
                <w:szCs w:val="20"/>
              </w:rPr>
              <w:t>Discussions at Financial Services Management Team</w:t>
            </w:r>
          </w:p>
          <w:p w14:paraId="4683FFD0" w14:textId="77777777" w:rsidR="001E396B" w:rsidRDefault="001E396B" w:rsidP="00497E15">
            <w:pPr>
              <w:spacing w:beforeLines="20" w:before="48" w:afterLines="20" w:after="48"/>
              <w:rPr>
                <w:rFonts w:cs="Arial"/>
                <w:sz w:val="20"/>
                <w:szCs w:val="20"/>
              </w:rPr>
            </w:pPr>
          </w:p>
          <w:p w14:paraId="50F9BA29" w14:textId="77777777" w:rsidR="00A44697" w:rsidRDefault="00A44697" w:rsidP="00497E15">
            <w:pPr>
              <w:spacing w:beforeLines="20" w:before="48" w:afterLines="20" w:after="48"/>
              <w:rPr>
                <w:rFonts w:cs="Arial"/>
                <w:sz w:val="20"/>
                <w:szCs w:val="20"/>
              </w:rPr>
            </w:pPr>
            <w:r w:rsidRPr="00D026F2">
              <w:rPr>
                <w:rFonts w:cs="Arial"/>
                <w:sz w:val="20"/>
                <w:szCs w:val="20"/>
              </w:rPr>
              <w:t>Feedback from staff in appraisals; team meetings</w:t>
            </w:r>
            <w:r>
              <w:rPr>
                <w:rFonts w:cs="Arial"/>
                <w:sz w:val="20"/>
                <w:szCs w:val="20"/>
              </w:rPr>
              <w:t>; staff engagement, etc</w:t>
            </w:r>
            <w:r w:rsidRPr="00D026F2">
              <w:rPr>
                <w:rFonts w:cs="Arial"/>
                <w:sz w:val="20"/>
                <w:szCs w:val="20"/>
              </w:rPr>
              <w:t>.</w:t>
            </w:r>
          </w:p>
        </w:tc>
      </w:tr>
      <w:tr w:rsidR="00BB0D42" w:rsidRPr="00F0071A" w14:paraId="4E407654" w14:textId="77777777" w:rsidTr="008F04E9">
        <w:trPr>
          <w:trHeight w:val="1247"/>
        </w:trPr>
        <w:tc>
          <w:tcPr>
            <w:tcW w:w="284" w:type="pct"/>
            <w:vMerge/>
            <w:shd w:val="clear" w:color="auto" w:fill="D9D9D9"/>
          </w:tcPr>
          <w:p w14:paraId="7A36D8D4" w14:textId="2DF49A6F" w:rsidR="00BB0D42" w:rsidRPr="00F0071A" w:rsidRDefault="00BB0D42" w:rsidP="00010668">
            <w:pPr>
              <w:spacing w:before="40" w:afterLines="20" w:after="48"/>
              <w:rPr>
                <w:rFonts w:cs="Arial"/>
                <w:b/>
                <w:color w:val="0070C0"/>
              </w:rPr>
            </w:pPr>
          </w:p>
        </w:tc>
        <w:tc>
          <w:tcPr>
            <w:tcW w:w="648" w:type="pct"/>
            <w:vMerge/>
            <w:tcBorders>
              <w:right w:val="single" w:sz="4" w:space="0" w:color="auto"/>
            </w:tcBorders>
            <w:shd w:val="clear" w:color="auto" w:fill="auto"/>
          </w:tcPr>
          <w:p w14:paraId="25293DAB" w14:textId="77777777" w:rsidR="00BB0D42" w:rsidRPr="00710AA3" w:rsidRDefault="00BB0D42" w:rsidP="007219B8">
            <w:pPr>
              <w:numPr>
                <w:ilvl w:val="0"/>
                <w:numId w:val="1"/>
              </w:numPr>
              <w:spacing w:before="40" w:afterLines="20" w:after="48"/>
              <w:ind w:left="426" w:hanging="284"/>
              <w:rPr>
                <w:rFonts w:cs="Arial"/>
                <w:sz w:val="20"/>
                <w:szCs w:val="20"/>
              </w:rPr>
            </w:pPr>
          </w:p>
        </w:tc>
        <w:tc>
          <w:tcPr>
            <w:tcW w:w="1627" w:type="pct"/>
            <w:tcBorders>
              <w:top w:val="single" w:sz="4" w:space="0" w:color="auto"/>
              <w:left w:val="single" w:sz="2" w:space="0" w:color="auto"/>
              <w:bottom w:val="single" w:sz="4" w:space="0" w:color="auto"/>
            </w:tcBorders>
            <w:shd w:val="clear" w:color="auto" w:fill="FFFFFF"/>
          </w:tcPr>
          <w:p w14:paraId="3A2F9E51" w14:textId="4469A87D" w:rsidR="00BB0D42" w:rsidRDefault="006A21C4" w:rsidP="00497E15">
            <w:pPr>
              <w:spacing w:beforeLines="20" w:before="48" w:afterLines="20" w:after="48"/>
              <w:ind w:left="608" w:hanging="608"/>
              <w:rPr>
                <w:sz w:val="20"/>
                <w:szCs w:val="20"/>
              </w:rPr>
            </w:pPr>
            <w:r>
              <w:rPr>
                <w:b/>
                <w:sz w:val="20"/>
                <w:szCs w:val="20"/>
              </w:rPr>
              <w:t>1.</w:t>
            </w:r>
            <w:r w:rsidR="00866F0E">
              <w:rPr>
                <w:b/>
                <w:sz w:val="20"/>
                <w:szCs w:val="20"/>
              </w:rPr>
              <w:t>4</w:t>
            </w:r>
            <w:r w:rsidR="00BB0D42">
              <w:rPr>
                <w:b/>
                <w:sz w:val="20"/>
                <w:szCs w:val="20"/>
              </w:rPr>
              <w:t>)</w:t>
            </w:r>
            <w:r w:rsidR="00BB0D42">
              <w:rPr>
                <w:b/>
                <w:sz w:val="20"/>
                <w:szCs w:val="20"/>
              </w:rPr>
              <w:tab/>
            </w:r>
            <w:r>
              <w:rPr>
                <w:b/>
                <w:sz w:val="20"/>
                <w:szCs w:val="20"/>
                <w:u w:val="single"/>
              </w:rPr>
              <w:t>Inclusion</w:t>
            </w:r>
            <w:r w:rsidR="00DC3C57">
              <w:rPr>
                <w:b/>
                <w:sz w:val="20"/>
                <w:szCs w:val="20"/>
                <w:u w:val="single"/>
              </w:rPr>
              <w:t xml:space="preserve">, Poverty </w:t>
            </w:r>
            <w:r w:rsidR="006A7473">
              <w:rPr>
                <w:b/>
                <w:sz w:val="20"/>
                <w:szCs w:val="20"/>
                <w:u w:val="single"/>
              </w:rPr>
              <w:t xml:space="preserve"> and Diversity</w:t>
            </w:r>
          </w:p>
          <w:p w14:paraId="4FD9510E" w14:textId="77777777" w:rsidR="00BB0D42" w:rsidRDefault="00BB0D42" w:rsidP="00497E15">
            <w:pPr>
              <w:spacing w:beforeLines="20" w:before="48" w:afterLines="20" w:after="48"/>
              <w:ind w:left="608" w:hanging="608"/>
              <w:rPr>
                <w:sz w:val="20"/>
                <w:szCs w:val="20"/>
              </w:rPr>
            </w:pPr>
          </w:p>
          <w:p w14:paraId="5F0778CD" w14:textId="77777777" w:rsidR="00BB0D42" w:rsidRDefault="00BB0D42" w:rsidP="00497E15">
            <w:pPr>
              <w:spacing w:beforeLines="20" w:before="48" w:afterLines="20" w:after="48"/>
              <w:ind w:left="608" w:hanging="608"/>
              <w:rPr>
                <w:sz w:val="20"/>
                <w:szCs w:val="20"/>
              </w:rPr>
            </w:pPr>
            <w:r>
              <w:rPr>
                <w:sz w:val="20"/>
                <w:szCs w:val="20"/>
              </w:rPr>
              <w:tab/>
              <w:t xml:space="preserve">Contribute to the </w:t>
            </w:r>
            <w:r w:rsidR="00903161">
              <w:rPr>
                <w:sz w:val="20"/>
                <w:szCs w:val="20"/>
              </w:rPr>
              <w:t>c</w:t>
            </w:r>
            <w:r>
              <w:rPr>
                <w:sz w:val="20"/>
                <w:szCs w:val="20"/>
              </w:rPr>
              <w:t>ouncil’s equality, diversity and inclusion priorities including;</w:t>
            </w:r>
          </w:p>
          <w:p w14:paraId="3CB22DD5" w14:textId="77777777" w:rsidR="00BB0D42" w:rsidRDefault="00BB0D42" w:rsidP="00497E15">
            <w:pPr>
              <w:spacing w:beforeLines="20" w:before="48" w:afterLines="20" w:after="48"/>
              <w:ind w:left="608" w:hanging="608"/>
              <w:rPr>
                <w:sz w:val="20"/>
                <w:szCs w:val="20"/>
              </w:rPr>
            </w:pPr>
          </w:p>
          <w:p w14:paraId="1A952AA9" w14:textId="77777777" w:rsidR="00BB0D42" w:rsidRDefault="00BB0D42" w:rsidP="007219B8">
            <w:pPr>
              <w:pStyle w:val="ListParagraph"/>
              <w:numPr>
                <w:ilvl w:val="0"/>
                <w:numId w:val="8"/>
              </w:numPr>
              <w:spacing w:beforeLines="20" w:before="48" w:afterLines="20" w:after="48"/>
              <w:ind w:left="892" w:hanging="284"/>
              <w:rPr>
                <w:sz w:val="20"/>
                <w:szCs w:val="20"/>
              </w:rPr>
            </w:pPr>
            <w:r>
              <w:rPr>
                <w:sz w:val="20"/>
                <w:szCs w:val="20"/>
              </w:rPr>
              <w:t>Promoting participation in training on equality &amp; diversity</w:t>
            </w:r>
          </w:p>
          <w:p w14:paraId="6792468C" w14:textId="77777777" w:rsidR="00BB0D42" w:rsidRDefault="00BB0D42" w:rsidP="007219B8">
            <w:pPr>
              <w:pStyle w:val="ListParagraph"/>
              <w:numPr>
                <w:ilvl w:val="0"/>
                <w:numId w:val="8"/>
              </w:numPr>
              <w:spacing w:beforeLines="20" w:before="48" w:afterLines="20" w:after="48"/>
              <w:ind w:left="892" w:hanging="284"/>
              <w:rPr>
                <w:sz w:val="20"/>
                <w:szCs w:val="20"/>
              </w:rPr>
            </w:pPr>
            <w:r>
              <w:rPr>
                <w:sz w:val="20"/>
                <w:szCs w:val="20"/>
              </w:rPr>
              <w:t>Ensuring that equality and diversity is a r</w:t>
            </w:r>
            <w:r w:rsidR="00981A82">
              <w:rPr>
                <w:sz w:val="20"/>
                <w:szCs w:val="20"/>
              </w:rPr>
              <w:t>e</w:t>
            </w:r>
            <w:r>
              <w:rPr>
                <w:sz w:val="20"/>
                <w:szCs w:val="20"/>
              </w:rPr>
              <w:t>gular item at local leadership team meetings.</w:t>
            </w:r>
          </w:p>
          <w:p w14:paraId="71A948B1" w14:textId="4830E9C8" w:rsidR="00981A82" w:rsidRDefault="00981A82" w:rsidP="007219B8">
            <w:pPr>
              <w:pStyle w:val="ListParagraph"/>
              <w:numPr>
                <w:ilvl w:val="0"/>
                <w:numId w:val="8"/>
              </w:numPr>
              <w:spacing w:beforeLines="20" w:before="48" w:afterLines="20" w:after="48"/>
              <w:ind w:left="892" w:hanging="284"/>
              <w:rPr>
                <w:sz w:val="20"/>
                <w:szCs w:val="20"/>
              </w:rPr>
            </w:pPr>
            <w:r>
              <w:rPr>
                <w:sz w:val="20"/>
                <w:szCs w:val="20"/>
              </w:rPr>
              <w:t xml:space="preserve">Consider the ways in which we can better hear the voice of staff generally and specifically that of </w:t>
            </w:r>
            <w:r w:rsidR="00FC57A1">
              <w:rPr>
                <w:sz w:val="20"/>
                <w:szCs w:val="20"/>
              </w:rPr>
              <w:t>underrepresented</w:t>
            </w:r>
            <w:r>
              <w:rPr>
                <w:sz w:val="20"/>
                <w:szCs w:val="20"/>
              </w:rPr>
              <w:t xml:space="preserve"> groups</w:t>
            </w:r>
            <w:r w:rsidR="009E7EF3">
              <w:rPr>
                <w:sz w:val="20"/>
                <w:szCs w:val="20"/>
              </w:rPr>
              <w:t xml:space="preserve">. </w:t>
            </w:r>
          </w:p>
          <w:p w14:paraId="0656945B" w14:textId="35CB8E6E" w:rsidR="008D4376" w:rsidRDefault="00067BF1" w:rsidP="007219B8">
            <w:pPr>
              <w:pStyle w:val="ListParagraph"/>
              <w:numPr>
                <w:ilvl w:val="0"/>
                <w:numId w:val="8"/>
              </w:numPr>
              <w:spacing w:beforeLines="20" w:before="48" w:afterLines="20" w:after="48"/>
              <w:ind w:left="892" w:hanging="284"/>
              <w:rPr>
                <w:sz w:val="20"/>
                <w:szCs w:val="20"/>
              </w:rPr>
            </w:pPr>
            <w:r>
              <w:rPr>
                <w:sz w:val="20"/>
                <w:szCs w:val="20"/>
              </w:rPr>
              <w:t>Inclusion and Diversity to be a regular item on the FSMT agenda.</w:t>
            </w:r>
          </w:p>
          <w:p w14:paraId="7A565D8B" w14:textId="21170009" w:rsidR="006A7473" w:rsidRDefault="006A7473" w:rsidP="007219B8">
            <w:pPr>
              <w:pStyle w:val="ListParagraph"/>
              <w:numPr>
                <w:ilvl w:val="0"/>
                <w:numId w:val="8"/>
              </w:numPr>
              <w:spacing w:beforeLines="20" w:before="48" w:afterLines="20" w:after="48"/>
              <w:ind w:left="892" w:hanging="284"/>
              <w:rPr>
                <w:sz w:val="20"/>
                <w:szCs w:val="20"/>
              </w:rPr>
            </w:pPr>
            <w:r>
              <w:rPr>
                <w:sz w:val="20"/>
                <w:szCs w:val="20"/>
              </w:rPr>
              <w:t xml:space="preserve">As appropriate provide financial support and advice </w:t>
            </w:r>
            <w:r w:rsidR="00DC3C57">
              <w:rPr>
                <w:sz w:val="20"/>
                <w:szCs w:val="20"/>
              </w:rPr>
              <w:t>with regard to supporting Council initiatives to address poverty in the city.</w:t>
            </w:r>
          </w:p>
          <w:p w14:paraId="7048C7B7" w14:textId="696597BB" w:rsidR="008110F0" w:rsidRPr="006C3423" w:rsidRDefault="008110F0" w:rsidP="007219B8">
            <w:pPr>
              <w:pStyle w:val="ListParagraph"/>
              <w:numPr>
                <w:ilvl w:val="0"/>
                <w:numId w:val="8"/>
              </w:numPr>
              <w:spacing w:beforeLines="20" w:before="48" w:afterLines="20" w:after="48"/>
              <w:ind w:left="892" w:hanging="284"/>
              <w:rPr>
                <w:sz w:val="20"/>
                <w:szCs w:val="20"/>
              </w:rPr>
            </w:pPr>
            <w:r w:rsidRPr="006C3423">
              <w:rPr>
                <w:sz w:val="20"/>
                <w:szCs w:val="20"/>
              </w:rPr>
              <w:t>Continue to provide support and advice to Leeds Credit Union</w:t>
            </w:r>
          </w:p>
          <w:p w14:paraId="152490BD" w14:textId="4BB320CD" w:rsidR="008110F0" w:rsidRPr="006C3423" w:rsidRDefault="008110F0" w:rsidP="007219B8">
            <w:pPr>
              <w:pStyle w:val="ListParagraph"/>
              <w:numPr>
                <w:ilvl w:val="0"/>
                <w:numId w:val="8"/>
              </w:numPr>
              <w:spacing w:beforeLines="20" w:before="48" w:afterLines="20" w:after="48"/>
              <w:ind w:left="892" w:hanging="284"/>
              <w:rPr>
                <w:sz w:val="20"/>
                <w:szCs w:val="20"/>
              </w:rPr>
            </w:pPr>
            <w:r w:rsidRPr="006C3423">
              <w:rPr>
                <w:sz w:val="20"/>
                <w:szCs w:val="20"/>
              </w:rPr>
              <w:t>Work with Adult</w:t>
            </w:r>
            <w:r w:rsidR="008C27F7" w:rsidRPr="006C3423">
              <w:rPr>
                <w:sz w:val="20"/>
                <w:szCs w:val="20"/>
              </w:rPr>
              <w:t>s and Health</w:t>
            </w:r>
            <w:r w:rsidRPr="006C3423">
              <w:rPr>
                <w:sz w:val="20"/>
                <w:szCs w:val="20"/>
              </w:rPr>
              <w:t xml:space="preserve"> in the determination and delivery of a strategy with seeks to implement the Leeds living wage for commissioned services</w:t>
            </w:r>
          </w:p>
          <w:p w14:paraId="428629D2" w14:textId="77777777" w:rsidR="00BB0D42" w:rsidRDefault="00BB0D42" w:rsidP="00BB0D42">
            <w:pPr>
              <w:spacing w:beforeLines="20" w:before="48" w:afterLines="20" w:after="48"/>
              <w:rPr>
                <w:sz w:val="20"/>
                <w:szCs w:val="20"/>
              </w:rPr>
            </w:pPr>
          </w:p>
          <w:p w14:paraId="2FFF310F" w14:textId="77777777" w:rsidR="00BB0D42" w:rsidRPr="006406FB" w:rsidRDefault="00BB0D42" w:rsidP="00BB0D42">
            <w:pPr>
              <w:spacing w:beforeLines="20" w:before="48" w:afterLines="20" w:after="48"/>
              <w:ind w:left="608"/>
              <w:rPr>
                <w:sz w:val="20"/>
                <w:szCs w:val="20"/>
              </w:rPr>
            </w:pPr>
            <w:r w:rsidRPr="006406FB">
              <w:rPr>
                <w:b/>
                <w:sz w:val="20"/>
                <w:szCs w:val="20"/>
              </w:rPr>
              <w:t>Owner:</w:t>
            </w:r>
            <w:r>
              <w:rPr>
                <w:sz w:val="20"/>
                <w:szCs w:val="20"/>
              </w:rPr>
              <w:tab/>
            </w:r>
            <w:r>
              <w:rPr>
                <w:sz w:val="20"/>
                <w:szCs w:val="20"/>
              </w:rPr>
              <w:tab/>
              <w:t xml:space="preserve">Financial Services </w:t>
            </w:r>
            <w:r w:rsidRPr="006406FB">
              <w:rPr>
                <w:sz w:val="20"/>
                <w:szCs w:val="20"/>
              </w:rPr>
              <w:t>M</w:t>
            </w:r>
            <w:r>
              <w:rPr>
                <w:sz w:val="20"/>
                <w:szCs w:val="20"/>
              </w:rPr>
              <w:t xml:space="preserve">anagement </w:t>
            </w:r>
            <w:r w:rsidRPr="006406FB">
              <w:rPr>
                <w:sz w:val="20"/>
                <w:szCs w:val="20"/>
              </w:rPr>
              <w:t>T</w:t>
            </w:r>
            <w:r>
              <w:rPr>
                <w:sz w:val="20"/>
                <w:szCs w:val="20"/>
              </w:rPr>
              <w:t>eam</w:t>
            </w:r>
          </w:p>
          <w:p w14:paraId="6C09E922" w14:textId="77777777" w:rsidR="00BB0D42" w:rsidRDefault="00BB0D42" w:rsidP="00BB0D42">
            <w:pPr>
              <w:tabs>
                <w:tab w:val="left" w:pos="2149"/>
              </w:tabs>
              <w:spacing w:beforeLines="20" w:before="48" w:afterLines="20" w:after="48"/>
              <w:ind w:left="608"/>
              <w:rPr>
                <w:b/>
                <w:sz w:val="20"/>
                <w:szCs w:val="20"/>
              </w:rPr>
            </w:pPr>
            <w:r>
              <w:rPr>
                <w:b/>
                <w:sz w:val="20"/>
                <w:szCs w:val="20"/>
              </w:rPr>
              <w:t>Lead:</w:t>
            </w:r>
            <w:r>
              <w:rPr>
                <w:b/>
                <w:sz w:val="20"/>
                <w:szCs w:val="20"/>
              </w:rPr>
              <w:tab/>
            </w:r>
            <w:r>
              <w:rPr>
                <w:sz w:val="20"/>
                <w:szCs w:val="20"/>
              </w:rPr>
              <w:t>All</w:t>
            </w:r>
          </w:p>
          <w:p w14:paraId="5341B1A4" w14:textId="77777777" w:rsidR="00BB0D42" w:rsidRPr="00BB0D42" w:rsidRDefault="00BB0D42" w:rsidP="0081325A">
            <w:pPr>
              <w:tabs>
                <w:tab w:val="left" w:pos="2149"/>
              </w:tabs>
              <w:spacing w:beforeLines="20" w:before="48" w:afterLines="20" w:after="48"/>
              <w:ind w:left="608"/>
              <w:rPr>
                <w:sz w:val="20"/>
                <w:szCs w:val="20"/>
              </w:rPr>
            </w:pPr>
            <w:r w:rsidRPr="006406FB">
              <w:rPr>
                <w:b/>
                <w:sz w:val="20"/>
                <w:szCs w:val="20"/>
              </w:rPr>
              <w:t>Timescale:</w:t>
            </w:r>
            <w:r w:rsidRPr="006406FB">
              <w:rPr>
                <w:b/>
                <w:sz w:val="20"/>
                <w:szCs w:val="20"/>
              </w:rPr>
              <w:tab/>
            </w:r>
            <w:r w:rsidRPr="006406FB">
              <w:rPr>
                <w:sz w:val="20"/>
                <w:szCs w:val="20"/>
              </w:rPr>
              <w:t>On</w:t>
            </w:r>
            <w:r>
              <w:rPr>
                <w:sz w:val="20"/>
                <w:szCs w:val="20"/>
              </w:rPr>
              <w:t>-</w:t>
            </w:r>
            <w:r w:rsidRPr="006406FB">
              <w:rPr>
                <w:sz w:val="20"/>
                <w:szCs w:val="20"/>
              </w:rPr>
              <w:t>going</w:t>
            </w:r>
          </w:p>
        </w:tc>
        <w:tc>
          <w:tcPr>
            <w:tcW w:w="675" w:type="pct"/>
            <w:tcBorders>
              <w:top w:val="single" w:sz="4" w:space="0" w:color="auto"/>
              <w:bottom w:val="single" w:sz="4" w:space="0" w:color="auto"/>
            </w:tcBorders>
          </w:tcPr>
          <w:p w14:paraId="5A6781A1" w14:textId="77777777" w:rsidR="00BB0D42" w:rsidRDefault="00BB0D42" w:rsidP="00497E15">
            <w:pPr>
              <w:spacing w:before="40" w:afterLines="20" w:after="48"/>
              <w:rPr>
                <w:rFonts w:cs="Arial"/>
                <w:color w:val="000000" w:themeColor="text1"/>
                <w:sz w:val="20"/>
              </w:rPr>
            </w:pPr>
          </w:p>
          <w:p w14:paraId="4FE4EA82" w14:textId="77777777" w:rsidR="00465065" w:rsidRDefault="00465065" w:rsidP="00497E15">
            <w:pPr>
              <w:spacing w:before="40" w:afterLines="20" w:after="48"/>
              <w:rPr>
                <w:rFonts w:cs="Arial"/>
                <w:color w:val="000000" w:themeColor="text1"/>
                <w:sz w:val="20"/>
              </w:rPr>
            </w:pPr>
          </w:p>
          <w:p w14:paraId="77B3E5D1" w14:textId="77777777" w:rsidR="00465065" w:rsidRDefault="00465065" w:rsidP="00497E15">
            <w:pPr>
              <w:spacing w:before="40" w:afterLines="20" w:after="48"/>
              <w:rPr>
                <w:rFonts w:cs="Arial"/>
                <w:color w:val="000000" w:themeColor="text1"/>
                <w:sz w:val="20"/>
              </w:rPr>
            </w:pPr>
          </w:p>
          <w:p w14:paraId="33D5C69D" w14:textId="77777777" w:rsidR="00465065" w:rsidRDefault="00465065" w:rsidP="00497E15">
            <w:pPr>
              <w:spacing w:before="40" w:afterLines="20" w:after="48"/>
              <w:rPr>
                <w:rFonts w:cs="Arial"/>
                <w:color w:val="000000" w:themeColor="text1"/>
                <w:sz w:val="20"/>
              </w:rPr>
            </w:pPr>
          </w:p>
          <w:p w14:paraId="67A1881C" w14:textId="77777777" w:rsidR="00465065" w:rsidRDefault="00465065" w:rsidP="00497E15">
            <w:pPr>
              <w:spacing w:before="40" w:afterLines="20" w:after="48"/>
              <w:rPr>
                <w:rFonts w:cs="Arial"/>
                <w:color w:val="000000" w:themeColor="text1"/>
                <w:sz w:val="20"/>
              </w:rPr>
            </w:pPr>
            <w:r>
              <w:rPr>
                <w:rFonts w:cs="Arial"/>
                <w:color w:val="000000" w:themeColor="text1"/>
                <w:sz w:val="20"/>
              </w:rPr>
              <w:t>Safer, Stronger Communities</w:t>
            </w:r>
          </w:p>
          <w:p w14:paraId="11F449BA" w14:textId="77777777" w:rsidR="00465065" w:rsidRDefault="00465065" w:rsidP="00497E15">
            <w:pPr>
              <w:spacing w:before="40" w:afterLines="20" w:after="48"/>
              <w:rPr>
                <w:rFonts w:cs="Arial"/>
                <w:color w:val="000000" w:themeColor="text1"/>
                <w:sz w:val="20"/>
              </w:rPr>
            </w:pPr>
          </w:p>
          <w:p w14:paraId="63BD1FFD" w14:textId="77777777" w:rsidR="00465065" w:rsidRDefault="00465065" w:rsidP="00497E15">
            <w:pPr>
              <w:spacing w:before="40" w:afterLines="20" w:after="48"/>
              <w:rPr>
                <w:rFonts w:cs="Arial"/>
                <w:color w:val="000000" w:themeColor="text1"/>
                <w:sz w:val="20"/>
              </w:rPr>
            </w:pPr>
            <w:r>
              <w:rPr>
                <w:rFonts w:cs="Arial"/>
                <w:color w:val="000000" w:themeColor="text1"/>
                <w:sz w:val="20"/>
              </w:rPr>
              <w:t>Treating people fairly</w:t>
            </w:r>
          </w:p>
          <w:p w14:paraId="162922B5" w14:textId="77777777" w:rsidR="00465065" w:rsidRDefault="00465065" w:rsidP="00497E15">
            <w:pPr>
              <w:spacing w:before="40" w:afterLines="20" w:after="48"/>
              <w:rPr>
                <w:rFonts w:cs="Arial"/>
                <w:color w:val="000000" w:themeColor="text1"/>
                <w:sz w:val="20"/>
              </w:rPr>
            </w:pPr>
          </w:p>
          <w:p w14:paraId="1A48B6D3" w14:textId="43254954" w:rsidR="00465065" w:rsidRDefault="00465065" w:rsidP="00497E15">
            <w:pPr>
              <w:spacing w:before="40" w:afterLines="20" w:after="48"/>
              <w:rPr>
                <w:rFonts w:cs="Arial"/>
                <w:color w:val="000000" w:themeColor="text1"/>
                <w:sz w:val="20"/>
              </w:rPr>
            </w:pPr>
            <w:r>
              <w:rPr>
                <w:rFonts w:cs="Arial"/>
                <w:color w:val="000000" w:themeColor="text1"/>
                <w:sz w:val="20"/>
              </w:rPr>
              <w:t>Working with people, engaging all communities</w:t>
            </w:r>
          </w:p>
        </w:tc>
        <w:tc>
          <w:tcPr>
            <w:tcW w:w="949" w:type="pct"/>
            <w:tcBorders>
              <w:top w:val="single" w:sz="4" w:space="0" w:color="auto"/>
              <w:bottom w:val="single" w:sz="4" w:space="0" w:color="auto"/>
              <w:right w:val="nil"/>
            </w:tcBorders>
            <w:shd w:val="clear" w:color="auto" w:fill="auto"/>
          </w:tcPr>
          <w:p w14:paraId="608A2A1E" w14:textId="77777777" w:rsidR="002A7AEA" w:rsidRPr="007D7C80" w:rsidRDefault="002A7AEA" w:rsidP="00497E15">
            <w:pPr>
              <w:spacing w:before="40" w:afterLines="20" w:after="48"/>
              <w:rPr>
                <w:rFonts w:cs="Arial"/>
                <w:color w:val="FF0000"/>
                <w:sz w:val="20"/>
                <w:szCs w:val="20"/>
              </w:rPr>
            </w:pPr>
          </w:p>
          <w:p w14:paraId="4A85182F" w14:textId="77777777" w:rsidR="002A7AEA" w:rsidRPr="007D7C80" w:rsidRDefault="002A7AEA" w:rsidP="00497E15">
            <w:pPr>
              <w:spacing w:before="40" w:afterLines="20" w:after="48"/>
              <w:rPr>
                <w:rFonts w:cs="Arial"/>
                <w:color w:val="FF0000"/>
                <w:sz w:val="20"/>
                <w:szCs w:val="20"/>
              </w:rPr>
            </w:pPr>
          </w:p>
          <w:p w14:paraId="1020C9B6" w14:textId="77777777" w:rsidR="002A7AEA" w:rsidRPr="007D7C80" w:rsidRDefault="002A7AEA" w:rsidP="00497E15">
            <w:pPr>
              <w:spacing w:before="40" w:afterLines="20" w:after="48"/>
              <w:rPr>
                <w:rFonts w:cs="Arial"/>
                <w:color w:val="FF0000"/>
                <w:sz w:val="20"/>
                <w:szCs w:val="20"/>
              </w:rPr>
            </w:pPr>
          </w:p>
          <w:p w14:paraId="54E70F87" w14:textId="77777777" w:rsidR="002A7AEA" w:rsidRPr="007D7C80" w:rsidRDefault="002A7AEA" w:rsidP="00497E15">
            <w:pPr>
              <w:spacing w:before="40" w:afterLines="20" w:after="48"/>
              <w:rPr>
                <w:rFonts w:cs="Arial"/>
                <w:color w:val="FF0000"/>
                <w:sz w:val="20"/>
                <w:szCs w:val="20"/>
              </w:rPr>
            </w:pPr>
          </w:p>
          <w:p w14:paraId="3F4B81AA" w14:textId="77777777" w:rsidR="002A7AEA" w:rsidRPr="007D7C80" w:rsidRDefault="002A7AEA" w:rsidP="00497E15">
            <w:pPr>
              <w:spacing w:before="40" w:afterLines="20" w:after="48"/>
              <w:rPr>
                <w:rFonts w:cs="Arial"/>
                <w:color w:val="FF0000"/>
                <w:sz w:val="20"/>
                <w:szCs w:val="20"/>
              </w:rPr>
            </w:pPr>
          </w:p>
          <w:p w14:paraId="729A72BF" w14:textId="74618175" w:rsidR="002A7AEA" w:rsidRPr="007D7C80" w:rsidRDefault="002A7AEA" w:rsidP="000A1AD8">
            <w:pPr>
              <w:spacing w:before="40" w:afterLines="20" w:after="48"/>
              <w:rPr>
                <w:rFonts w:cs="Arial"/>
                <w:color w:val="FF0000"/>
                <w:sz w:val="20"/>
                <w:szCs w:val="20"/>
              </w:rPr>
            </w:pPr>
          </w:p>
        </w:tc>
        <w:tc>
          <w:tcPr>
            <w:tcW w:w="100" w:type="pct"/>
            <w:tcBorders>
              <w:top w:val="single" w:sz="4" w:space="0" w:color="auto"/>
              <w:left w:val="nil"/>
              <w:bottom w:val="single" w:sz="4" w:space="0" w:color="auto"/>
            </w:tcBorders>
            <w:vAlign w:val="center"/>
          </w:tcPr>
          <w:p w14:paraId="2A310F23" w14:textId="77777777" w:rsidR="00BB0D42" w:rsidRPr="00F0071A" w:rsidRDefault="00BB0D42" w:rsidP="00CA06C8">
            <w:pPr>
              <w:spacing w:before="40"/>
              <w:jc w:val="center"/>
              <w:rPr>
                <w:rFonts w:ascii="Webdings" w:hAnsi="Webdings" w:cs="Arial"/>
                <w:b/>
                <w:color w:val="0070C0"/>
                <w:sz w:val="20"/>
                <w:szCs w:val="20"/>
              </w:rPr>
            </w:pPr>
          </w:p>
        </w:tc>
        <w:tc>
          <w:tcPr>
            <w:tcW w:w="716" w:type="pct"/>
            <w:gridSpan w:val="2"/>
            <w:tcBorders>
              <w:right w:val="single" w:sz="12" w:space="0" w:color="auto"/>
            </w:tcBorders>
          </w:tcPr>
          <w:p w14:paraId="371E6E08" w14:textId="77777777" w:rsidR="00BB0D42" w:rsidRDefault="00BB0D42" w:rsidP="00497E15">
            <w:pPr>
              <w:spacing w:beforeLines="20" w:before="48" w:afterLines="20" w:after="48"/>
              <w:rPr>
                <w:rFonts w:cs="Arial"/>
                <w:sz w:val="20"/>
                <w:szCs w:val="20"/>
              </w:rPr>
            </w:pPr>
          </w:p>
          <w:p w14:paraId="25700B37" w14:textId="77777777" w:rsidR="00BB0D42" w:rsidRDefault="00BB0D42" w:rsidP="00497E15">
            <w:pPr>
              <w:spacing w:beforeLines="20" w:before="48" w:afterLines="20" w:after="48"/>
              <w:rPr>
                <w:rFonts w:cs="Arial"/>
                <w:sz w:val="20"/>
                <w:szCs w:val="20"/>
              </w:rPr>
            </w:pPr>
          </w:p>
          <w:p w14:paraId="566AFC72" w14:textId="77777777" w:rsidR="00BB0D42" w:rsidRDefault="001E396B" w:rsidP="00497E15">
            <w:pPr>
              <w:spacing w:beforeLines="20" w:before="48" w:afterLines="20" w:after="48"/>
              <w:rPr>
                <w:rFonts w:cs="Arial"/>
                <w:sz w:val="20"/>
                <w:szCs w:val="20"/>
              </w:rPr>
            </w:pPr>
            <w:r>
              <w:rPr>
                <w:rFonts w:cs="Arial"/>
                <w:sz w:val="20"/>
                <w:szCs w:val="20"/>
              </w:rPr>
              <w:t xml:space="preserve">Discussions at </w:t>
            </w:r>
            <w:r w:rsidR="00BB0D42">
              <w:rPr>
                <w:rFonts w:cs="Arial"/>
                <w:sz w:val="20"/>
                <w:szCs w:val="20"/>
              </w:rPr>
              <w:t xml:space="preserve">Financial Services Management Team </w:t>
            </w:r>
          </w:p>
          <w:p w14:paraId="6163757B" w14:textId="77777777" w:rsidR="00BB0D42" w:rsidRDefault="00BB0D42" w:rsidP="00497E15">
            <w:pPr>
              <w:spacing w:beforeLines="20" w:before="48" w:afterLines="20" w:after="48"/>
              <w:rPr>
                <w:rFonts w:cs="Arial"/>
                <w:sz w:val="20"/>
                <w:szCs w:val="20"/>
              </w:rPr>
            </w:pPr>
          </w:p>
          <w:p w14:paraId="3F9EE83E" w14:textId="77777777" w:rsidR="00BB0D42" w:rsidRDefault="00BB0D42" w:rsidP="00497E15">
            <w:pPr>
              <w:spacing w:beforeLines="20" w:before="48" w:afterLines="20" w:after="48"/>
              <w:rPr>
                <w:rFonts w:cs="Arial"/>
                <w:sz w:val="20"/>
                <w:szCs w:val="20"/>
              </w:rPr>
            </w:pPr>
            <w:r>
              <w:rPr>
                <w:rFonts w:cs="Arial"/>
                <w:sz w:val="20"/>
                <w:szCs w:val="20"/>
              </w:rPr>
              <w:t>Feedback from staff via team meetings and engagement survey</w:t>
            </w:r>
          </w:p>
        </w:tc>
      </w:tr>
      <w:tr w:rsidR="006B7D8E" w:rsidRPr="00F0071A" w14:paraId="53F117F2" w14:textId="77777777" w:rsidTr="008F04E9">
        <w:trPr>
          <w:trHeight w:val="1247"/>
        </w:trPr>
        <w:tc>
          <w:tcPr>
            <w:tcW w:w="284" w:type="pct"/>
            <w:vMerge/>
            <w:shd w:val="clear" w:color="auto" w:fill="D9D9D9"/>
          </w:tcPr>
          <w:p w14:paraId="01FF544D" w14:textId="77777777" w:rsidR="006B7D8E" w:rsidRPr="00F0071A" w:rsidRDefault="006B7D8E" w:rsidP="00010668">
            <w:pPr>
              <w:spacing w:before="40" w:afterLines="20" w:after="48"/>
              <w:rPr>
                <w:rFonts w:cs="Arial"/>
                <w:b/>
                <w:color w:val="0070C0"/>
              </w:rPr>
            </w:pPr>
          </w:p>
        </w:tc>
        <w:tc>
          <w:tcPr>
            <w:tcW w:w="648" w:type="pct"/>
            <w:vMerge/>
            <w:tcBorders>
              <w:right w:val="single" w:sz="4" w:space="0" w:color="auto"/>
            </w:tcBorders>
            <w:shd w:val="clear" w:color="auto" w:fill="auto"/>
          </w:tcPr>
          <w:p w14:paraId="3B51BC34" w14:textId="77777777" w:rsidR="006B7D8E" w:rsidRPr="00710AA3" w:rsidRDefault="006B7D8E" w:rsidP="007219B8">
            <w:pPr>
              <w:numPr>
                <w:ilvl w:val="0"/>
                <w:numId w:val="1"/>
              </w:numPr>
              <w:spacing w:before="40" w:afterLines="20" w:after="48"/>
              <w:ind w:left="426" w:hanging="284"/>
              <w:rPr>
                <w:rFonts w:cs="Arial"/>
                <w:sz w:val="20"/>
                <w:szCs w:val="20"/>
              </w:rPr>
            </w:pPr>
          </w:p>
        </w:tc>
        <w:tc>
          <w:tcPr>
            <w:tcW w:w="1627" w:type="pct"/>
            <w:tcBorders>
              <w:top w:val="single" w:sz="4" w:space="0" w:color="auto"/>
              <w:left w:val="single" w:sz="2" w:space="0" w:color="auto"/>
              <w:bottom w:val="single" w:sz="4" w:space="0" w:color="auto"/>
            </w:tcBorders>
            <w:shd w:val="clear" w:color="auto" w:fill="FFFFFF"/>
          </w:tcPr>
          <w:p w14:paraId="5C710982" w14:textId="77777777" w:rsidR="006B7D8E" w:rsidRPr="006C3423" w:rsidRDefault="006B7D8E" w:rsidP="00497E15">
            <w:pPr>
              <w:spacing w:beforeLines="20" w:before="48" w:afterLines="20" w:after="48"/>
              <w:ind w:left="608" w:hanging="608"/>
              <w:rPr>
                <w:b/>
                <w:sz w:val="20"/>
                <w:szCs w:val="20"/>
                <w:u w:val="single"/>
              </w:rPr>
            </w:pPr>
            <w:r w:rsidRPr="006C3423">
              <w:rPr>
                <w:b/>
                <w:sz w:val="20"/>
                <w:szCs w:val="20"/>
              </w:rPr>
              <w:t xml:space="preserve">1.5      </w:t>
            </w:r>
            <w:r w:rsidRPr="006C3423">
              <w:rPr>
                <w:b/>
                <w:sz w:val="20"/>
                <w:szCs w:val="20"/>
                <w:u w:val="single"/>
              </w:rPr>
              <w:t>Integration of Procurement and Commercial Services</w:t>
            </w:r>
          </w:p>
          <w:p w14:paraId="77869BB6" w14:textId="77777777" w:rsidR="006B7D8E" w:rsidRPr="006C3423" w:rsidRDefault="006B7D8E" w:rsidP="00497E15">
            <w:pPr>
              <w:spacing w:beforeLines="20" w:before="48" w:afterLines="20" w:after="48"/>
              <w:ind w:left="608" w:hanging="608"/>
              <w:rPr>
                <w:b/>
                <w:sz w:val="20"/>
                <w:szCs w:val="20"/>
              </w:rPr>
            </w:pPr>
          </w:p>
          <w:p w14:paraId="3FC5EB62" w14:textId="0EB177F4" w:rsidR="006B7D8E" w:rsidRPr="006C3423" w:rsidRDefault="006B7D8E" w:rsidP="006B7D8E">
            <w:pPr>
              <w:spacing w:beforeLines="20" w:before="48" w:afterLines="20" w:after="48"/>
              <w:ind w:left="608" w:hanging="608"/>
              <w:rPr>
                <w:sz w:val="20"/>
                <w:szCs w:val="20"/>
              </w:rPr>
            </w:pPr>
            <w:r w:rsidRPr="006C3423">
              <w:rPr>
                <w:sz w:val="20"/>
                <w:szCs w:val="20"/>
              </w:rPr>
              <w:t xml:space="preserve">          </w:t>
            </w:r>
            <w:r w:rsidR="00C569BE" w:rsidRPr="006C3423">
              <w:rPr>
                <w:sz w:val="20"/>
                <w:szCs w:val="20"/>
              </w:rPr>
              <w:t>To complete the successful integration of the new Commercial and Procurement service within the wider Financial Services through</w:t>
            </w:r>
            <w:r w:rsidRPr="006C3423">
              <w:rPr>
                <w:sz w:val="20"/>
                <w:szCs w:val="20"/>
              </w:rPr>
              <w:t>;</w:t>
            </w:r>
          </w:p>
          <w:p w14:paraId="26E3F03C" w14:textId="77777777" w:rsidR="006B7D8E" w:rsidRPr="006C3423" w:rsidRDefault="006B7D8E" w:rsidP="006B7D8E">
            <w:pPr>
              <w:spacing w:beforeLines="20" w:before="48" w:afterLines="20" w:after="48"/>
              <w:ind w:left="608" w:hanging="608"/>
              <w:rPr>
                <w:sz w:val="20"/>
                <w:szCs w:val="20"/>
              </w:rPr>
            </w:pPr>
          </w:p>
          <w:p w14:paraId="1183FB47" w14:textId="5285C8D3" w:rsidR="006B7D8E" w:rsidRPr="006C3423" w:rsidRDefault="00C569BE" w:rsidP="006B7D8E">
            <w:pPr>
              <w:pStyle w:val="ListParagraph"/>
              <w:numPr>
                <w:ilvl w:val="0"/>
                <w:numId w:val="8"/>
              </w:numPr>
              <w:spacing w:beforeLines="20" w:before="48" w:afterLines="20" w:after="48"/>
              <w:ind w:left="892" w:hanging="284"/>
              <w:rPr>
                <w:sz w:val="20"/>
                <w:szCs w:val="20"/>
              </w:rPr>
            </w:pPr>
            <w:r w:rsidRPr="006C3423">
              <w:rPr>
                <w:sz w:val="20"/>
                <w:szCs w:val="20"/>
              </w:rPr>
              <w:t>Attendance at FSMT</w:t>
            </w:r>
          </w:p>
          <w:p w14:paraId="0F4B7F3B" w14:textId="3A9A4503" w:rsidR="006B7D8E" w:rsidRPr="006C3423" w:rsidRDefault="00C569BE" w:rsidP="006B7D8E">
            <w:pPr>
              <w:pStyle w:val="ListParagraph"/>
              <w:numPr>
                <w:ilvl w:val="0"/>
                <w:numId w:val="8"/>
              </w:numPr>
              <w:spacing w:beforeLines="20" w:before="48" w:afterLines="20" w:after="48"/>
              <w:ind w:left="892" w:hanging="284"/>
              <w:rPr>
                <w:sz w:val="20"/>
                <w:szCs w:val="20"/>
              </w:rPr>
            </w:pPr>
            <w:r w:rsidRPr="006C3423">
              <w:rPr>
                <w:sz w:val="20"/>
                <w:szCs w:val="20"/>
              </w:rPr>
              <w:t>Ensuring that governance within the new service area reflects that employed by the wider Service.</w:t>
            </w:r>
          </w:p>
          <w:p w14:paraId="5E5CA2E5" w14:textId="6B729383" w:rsidR="006B7D8E" w:rsidRPr="006C3423" w:rsidRDefault="006B7D8E" w:rsidP="006B7D8E">
            <w:pPr>
              <w:pStyle w:val="ListParagraph"/>
              <w:numPr>
                <w:ilvl w:val="0"/>
                <w:numId w:val="8"/>
              </w:numPr>
              <w:spacing w:beforeLines="20" w:before="48" w:afterLines="20" w:after="48"/>
              <w:ind w:left="892" w:hanging="284"/>
              <w:rPr>
                <w:sz w:val="20"/>
                <w:szCs w:val="20"/>
              </w:rPr>
            </w:pPr>
            <w:r w:rsidRPr="006C3423">
              <w:rPr>
                <w:sz w:val="20"/>
                <w:szCs w:val="20"/>
              </w:rPr>
              <w:t xml:space="preserve">Consider the </w:t>
            </w:r>
            <w:r w:rsidR="00C569BE" w:rsidRPr="006C3423">
              <w:rPr>
                <w:sz w:val="20"/>
                <w:szCs w:val="20"/>
              </w:rPr>
              <w:t xml:space="preserve">ways in which the voice of staff in the new service are </w:t>
            </w:r>
            <w:r w:rsidR="00D71114">
              <w:rPr>
                <w:sz w:val="20"/>
                <w:szCs w:val="20"/>
              </w:rPr>
              <w:t xml:space="preserve">heard </w:t>
            </w:r>
            <w:r w:rsidR="00C569BE" w:rsidRPr="006C3423">
              <w:rPr>
                <w:sz w:val="20"/>
                <w:szCs w:val="20"/>
              </w:rPr>
              <w:t>and their views are taken into consideration.</w:t>
            </w:r>
          </w:p>
          <w:p w14:paraId="22E20854" w14:textId="08D870DA" w:rsidR="006B7D8E" w:rsidRPr="006C3423" w:rsidRDefault="00C569BE" w:rsidP="006B7D8E">
            <w:pPr>
              <w:pStyle w:val="ListParagraph"/>
              <w:numPr>
                <w:ilvl w:val="0"/>
                <w:numId w:val="8"/>
              </w:numPr>
              <w:spacing w:beforeLines="20" w:before="48" w:afterLines="20" w:after="48"/>
              <w:ind w:left="892" w:hanging="284"/>
              <w:rPr>
                <w:sz w:val="20"/>
                <w:szCs w:val="20"/>
              </w:rPr>
            </w:pPr>
            <w:r w:rsidRPr="006C3423">
              <w:rPr>
                <w:sz w:val="20"/>
                <w:szCs w:val="20"/>
              </w:rPr>
              <w:t>Invite Chief Officer and possibly other FSMT attendees to the new service area team meetings.</w:t>
            </w:r>
          </w:p>
          <w:p w14:paraId="1385A678" w14:textId="77777777" w:rsidR="006B7D8E" w:rsidRPr="006C3423" w:rsidRDefault="006B7D8E" w:rsidP="006B7D8E">
            <w:pPr>
              <w:spacing w:beforeLines="20" w:before="48" w:afterLines="20" w:after="48"/>
              <w:rPr>
                <w:sz w:val="20"/>
                <w:szCs w:val="20"/>
              </w:rPr>
            </w:pPr>
          </w:p>
          <w:p w14:paraId="094FFD4C" w14:textId="77777777" w:rsidR="006B7D8E" w:rsidRPr="006C3423" w:rsidRDefault="006B7D8E" w:rsidP="006B7D8E">
            <w:pPr>
              <w:spacing w:beforeLines="20" w:before="48" w:afterLines="20" w:after="48"/>
              <w:ind w:left="608"/>
              <w:rPr>
                <w:sz w:val="20"/>
                <w:szCs w:val="20"/>
              </w:rPr>
            </w:pPr>
            <w:r w:rsidRPr="006C3423">
              <w:rPr>
                <w:b/>
                <w:sz w:val="20"/>
                <w:szCs w:val="20"/>
              </w:rPr>
              <w:t>Owner:</w:t>
            </w:r>
            <w:r w:rsidRPr="006C3423">
              <w:rPr>
                <w:sz w:val="20"/>
                <w:szCs w:val="20"/>
              </w:rPr>
              <w:tab/>
            </w:r>
            <w:r w:rsidRPr="006C3423">
              <w:rPr>
                <w:sz w:val="20"/>
                <w:szCs w:val="20"/>
              </w:rPr>
              <w:tab/>
              <w:t>Financial Services Management Team</w:t>
            </w:r>
          </w:p>
          <w:p w14:paraId="5CB50CD2" w14:textId="17330660" w:rsidR="006B7D8E" w:rsidRPr="006C3423" w:rsidRDefault="00C569BE" w:rsidP="006B7D8E">
            <w:pPr>
              <w:tabs>
                <w:tab w:val="left" w:pos="2149"/>
              </w:tabs>
              <w:spacing w:beforeLines="20" w:before="48" w:afterLines="20" w:after="48"/>
              <w:ind w:left="608"/>
              <w:rPr>
                <w:b/>
                <w:sz w:val="20"/>
                <w:szCs w:val="20"/>
              </w:rPr>
            </w:pPr>
            <w:r w:rsidRPr="006C3423">
              <w:rPr>
                <w:b/>
                <w:sz w:val="20"/>
                <w:szCs w:val="20"/>
              </w:rPr>
              <w:lastRenderedPageBreak/>
              <w:t xml:space="preserve">FSMT </w:t>
            </w:r>
            <w:r w:rsidR="006B7D8E" w:rsidRPr="006C3423">
              <w:rPr>
                <w:b/>
                <w:sz w:val="20"/>
                <w:szCs w:val="20"/>
              </w:rPr>
              <w:t>Lead:</w:t>
            </w:r>
            <w:r w:rsidR="006B7D8E" w:rsidRPr="006C3423">
              <w:rPr>
                <w:b/>
                <w:sz w:val="20"/>
                <w:szCs w:val="20"/>
              </w:rPr>
              <w:tab/>
            </w:r>
            <w:r w:rsidRPr="006C3423">
              <w:rPr>
                <w:sz w:val="20"/>
                <w:szCs w:val="20"/>
              </w:rPr>
              <w:t>Paul Hyde /Kieron Dennett</w:t>
            </w:r>
          </w:p>
          <w:p w14:paraId="27533FDE" w14:textId="501184E4" w:rsidR="006B7D8E" w:rsidRPr="006C3423" w:rsidRDefault="006B7D8E" w:rsidP="006B7D8E">
            <w:pPr>
              <w:spacing w:beforeLines="20" w:before="48" w:afterLines="20" w:after="48"/>
              <w:ind w:left="608" w:hanging="608"/>
              <w:rPr>
                <w:b/>
                <w:sz w:val="20"/>
                <w:szCs w:val="20"/>
              </w:rPr>
            </w:pPr>
            <w:r w:rsidRPr="006C3423">
              <w:rPr>
                <w:b/>
                <w:sz w:val="20"/>
                <w:szCs w:val="20"/>
              </w:rPr>
              <w:t xml:space="preserve">          Timescale:</w:t>
            </w:r>
            <w:r w:rsidR="00C569BE" w:rsidRPr="006C3423">
              <w:rPr>
                <w:b/>
                <w:sz w:val="20"/>
                <w:szCs w:val="20"/>
              </w:rPr>
              <w:t xml:space="preserve">          </w:t>
            </w:r>
            <w:r w:rsidR="00C569BE" w:rsidRPr="006C3423">
              <w:rPr>
                <w:sz w:val="20"/>
                <w:szCs w:val="20"/>
              </w:rPr>
              <w:t>March 2019</w:t>
            </w:r>
          </w:p>
          <w:p w14:paraId="49ADF381" w14:textId="02108D02" w:rsidR="006B7D8E" w:rsidRPr="006C3423" w:rsidRDefault="006B7D8E" w:rsidP="00497E15">
            <w:pPr>
              <w:spacing w:beforeLines="20" w:before="48" w:afterLines="20" w:after="48"/>
              <w:ind w:left="608" w:hanging="608"/>
              <w:rPr>
                <w:b/>
                <w:sz w:val="20"/>
                <w:szCs w:val="20"/>
              </w:rPr>
            </w:pPr>
            <w:r w:rsidRPr="006C3423">
              <w:rPr>
                <w:b/>
                <w:sz w:val="20"/>
                <w:szCs w:val="20"/>
              </w:rPr>
              <w:t xml:space="preserve">          </w:t>
            </w:r>
          </w:p>
        </w:tc>
        <w:tc>
          <w:tcPr>
            <w:tcW w:w="675" w:type="pct"/>
            <w:tcBorders>
              <w:top w:val="single" w:sz="4" w:space="0" w:color="auto"/>
              <w:bottom w:val="single" w:sz="4" w:space="0" w:color="auto"/>
            </w:tcBorders>
          </w:tcPr>
          <w:p w14:paraId="66593F62" w14:textId="77777777" w:rsidR="006B7D8E" w:rsidRPr="006C3423" w:rsidRDefault="006B7D8E" w:rsidP="00497E15">
            <w:pPr>
              <w:spacing w:before="40" w:afterLines="20" w:after="48"/>
              <w:rPr>
                <w:rFonts w:cs="Arial"/>
                <w:sz w:val="20"/>
              </w:rPr>
            </w:pPr>
          </w:p>
          <w:p w14:paraId="08E17463" w14:textId="77777777" w:rsidR="00C569BE" w:rsidRPr="006C3423" w:rsidRDefault="00C569BE" w:rsidP="00497E15">
            <w:pPr>
              <w:spacing w:before="40" w:afterLines="20" w:after="48"/>
              <w:rPr>
                <w:rFonts w:cs="Arial"/>
                <w:sz w:val="20"/>
              </w:rPr>
            </w:pPr>
          </w:p>
          <w:p w14:paraId="30387B12" w14:textId="77777777" w:rsidR="00C569BE" w:rsidRPr="006C3423" w:rsidRDefault="00C569BE" w:rsidP="00C569BE">
            <w:pPr>
              <w:spacing w:before="40" w:afterLines="20" w:after="48"/>
              <w:rPr>
                <w:rFonts w:cs="Arial"/>
                <w:sz w:val="20"/>
              </w:rPr>
            </w:pPr>
            <w:r w:rsidRPr="006C3423">
              <w:rPr>
                <w:rFonts w:cs="Arial"/>
                <w:sz w:val="20"/>
              </w:rPr>
              <w:t>Treating people fairly</w:t>
            </w:r>
          </w:p>
          <w:p w14:paraId="4D5B7AFA" w14:textId="77777777" w:rsidR="00C569BE" w:rsidRPr="006C3423" w:rsidRDefault="00C569BE" w:rsidP="00497E15">
            <w:pPr>
              <w:spacing w:before="40" w:afterLines="20" w:after="48"/>
              <w:rPr>
                <w:rFonts w:cs="Arial"/>
                <w:sz w:val="20"/>
              </w:rPr>
            </w:pPr>
          </w:p>
          <w:p w14:paraId="4989B28B" w14:textId="77777777" w:rsidR="008114D0" w:rsidRPr="006C3423" w:rsidRDefault="008114D0" w:rsidP="008114D0">
            <w:pPr>
              <w:spacing w:before="40" w:afterLines="20" w:after="48"/>
              <w:rPr>
                <w:rFonts w:cs="Arial"/>
                <w:sz w:val="20"/>
              </w:rPr>
            </w:pPr>
            <w:r w:rsidRPr="006C3423">
              <w:rPr>
                <w:rFonts w:cs="Arial"/>
                <w:sz w:val="20"/>
              </w:rPr>
              <w:t>Working as a team for Leeds</w:t>
            </w:r>
          </w:p>
          <w:p w14:paraId="316379D3" w14:textId="77777777" w:rsidR="008114D0" w:rsidRPr="006C3423" w:rsidRDefault="008114D0" w:rsidP="00497E15">
            <w:pPr>
              <w:spacing w:before="40" w:afterLines="20" w:after="48"/>
              <w:rPr>
                <w:rFonts w:cs="Arial"/>
                <w:sz w:val="20"/>
              </w:rPr>
            </w:pPr>
          </w:p>
        </w:tc>
        <w:tc>
          <w:tcPr>
            <w:tcW w:w="949" w:type="pct"/>
            <w:tcBorders>
              <w:top w:val="single" w:sz="4" w:space="0" w:color="auto"/>
              <w:bottom w:val="single" w:sz="4" w:space="0" w:color="auto"/>
              <w:right w:val="nil"/>
            </w:tcBorders>
            <w:shd w:val="clear" w:color="auto" w:fill="auto"/>
          </w:tcPr>
          <w:p w14:paraId="504564F3" w14:textId="4893C969" w:rsidR="00537590" w:rsidRPr="006C3423" w:rsidRDefault="00537590" w:rsidP="00497E15">
            <w:pPr>
              <w:spacing w:before="40" w:afterLines="20" w:after="48"/>
              <w:rPr>
                <w:rFonts w:cs="Arial"/>
                <w:sz w:val="20"/>
                <w:szCs w:val="20"/>
              </w:rPr>
            </w:pPr>
          </w:p>
        </w:tc>
        <w:tc>
          <w:tcPr>
            <w:tcW w:w="100" w:type="pct"/>
            <w:tcBorders>
              <w:top w:val="single" w:sz="4" w:space="0" w:color="auto"/>
              <w:left w:val="nil"/>
              <w:bottom w:val="single" w:sz="4" w:space="0" w:color="auto"/>
            </w:tcBorders>
            <w:vAlign w:val="center"/>
          </w:tcPr>
          <w:p w14:paraId="113E9B31" w14:textId="77777777" w:rsidR="006B7D8E" w:rsidRPr="006C3423" w:rsidRDefault="006B7D8E" w:rsidP="00CA06C8">
            <w:pPr>
              <w:spacing w:before="40"/>
              <w:jc w:val="center"/>
              <w:rPr>
                <w:rFonts w:ascii="Webdings" w:hAnsi="Webdings" w:cs="Arial"/>
                <w:b/>
                <w:sz w:val="20"/>
                <w:szCs w:val="20"/>
              </w:rPr>
            </w:pPr>
          </w:p>
        </w:tc>
        <w:tc>
          <w:tcPr>
            <w:tcW w:w="716" w:type="pct"/>
            <w:gridSpan w:val="2"/>
            <w:tcBorders>
              <w:right w:val="single" w:sz="12" w:space="0" w:color="auto"/>
            </w:tcBorders>
          </w:tcPr>
          <w:p w14:paraId="564EEF39" w14:textId="77777777" w:rsidR="006B7D8E" w:rsidRPr="006C3423" w:rsidRDefault="006B7D8E" w:rsidP="00497E15">
            <w:pPr>
              <w:spacing w:beforeLines="20" w:before="48" w:afterLines="20" w:after="48"/>
              <w:rPr>
                <w:rFonts w:cs="Arial"/>
                <w:sz w:val="20"/>
                <w:szCs w:val="20"/>
              </w:rPr>
            </w:pPr>
          </w:p>
          <w:p w14:paraId="2D3C4410" w14:textId="77777777" w:rsidR="00537590" w:rsidRPr="006C3423" w:rsidRDefault="00537590" w:rsidP="00497E15">
            <w:pPr>
              <w:spacing w:beforeLines="20" w:before="48" w:afterLines="20" w:after="48"/>
              <w:rPr>
                <w:rFonts w:cs="Arial"/>
                <w:sz w:val="20"/>
                <w:szCs w:val="20"/>
              </w:rPr>
            </w:pPr>
          </w:p>
          <w:p w14:paraId="7C0BD1EE" w14:textId="77777777" w:rsidR="00537590" w:rsidRPr="006C3423" w:rsidRDefault="00537590" w:rsidP="00537590">
            <w:pPr>
              <w:spacing w:before="40" w:afterLines="20" w:after="48"/>
              <w:ind w:left="12"/>
              <w:rPr>
                <w:rFonts w:cs="Arial"/>
                <w:sz w:val="20"/>
                <w:szCs w:val="20"/>
              </w:rPr>
            </w:pPr>
            <w:r w:rsidRPr="006C3423">
              <w:rPr>
                <w:rFonts w:cs="Arial"/>
                <w:sz w:val="20"/>
                <w:szCs w:val="20"/>
              </w:rPr>
              <w:t xml:space="preserve">Financial Services Management Team </w:t>
            </w:r>
          </w:p>
          <w:p w14:paraId="29D46345" w14:textId="77777777" w:rsidR="00537590" w:rsidRPr="006C3423" w:rsidRDefault="00537590" w:rsidP="00497E15">
            <w:pPr>
              <w:spacing w:beforeLines="20" w:before="48" w:afterLines="20" w:after="48"/>
              <w:rPr>
                <w:rFonts w:cs="Arial"/>
                <w:sz w:val="20"/>
                <w:szCs w:val="20"/>
              </w:rPr>
            </w:pPr>
          </w:p>
        </w:tc>
      </w:tr>
      <w:tr w:rsidR="00A44697" w:rsidRPr="00F0071A" w14:paraId="2AA6519E" w14:textId="77777777" w:rsidTr="008F04E9">
        <w:trPr>
          <w:trHeight w:val="1247"/>
        </w:trPr>
        <w:tc>
          <w:tcPr>
            <w:tcW w:w="284" w:type="pct"/>
            <w:vMerge/>
            <w:shd w:val="clear" w:color="auto" w:fill="D9D9D9"/>
          </w:tcPr>
          <w:p w14:paraId="1A084C42" w14:textId="3A076778" w:rsidR="00A44697" w:rsidRPr="00F0071A" w:rsidRDefault="00A44697" w:rsidP="00010668">
            <w:pPr>
              <w:spacing w:before="40" w:afterLines="20" w:after="48"/>
              <w:rPr>
                <w:rFonts w:cs="Arial"/>
                <w:b/>
                <w:color w:val="0070C0"/>
              </w:rPr>
            </w:pPr>
          </w:p>
        </w:tc>
        <w:tc>
          <w:tcPr>
            <w:tcW w:w="648" w:type="pct"/>
            <w:vMerge/>
            <w:tcBorders>
              <w:right w:val="single" w:sz="4" w:space="0" w:color="auto"/>
            </w:tcBorders>
            <w:shd w:val="clear" w:color="auto" w:fill="auto"/>
          </w:tcPr>
          <w:p w14:paraId="4B624E5A" w14:textId="77777777" w:rsidR="00A44697" w:rsidRPr="00710AA3" w:rsidRDefault="00A44697" w:rsidP="007219B8">
            <w:pPr>
              <w:numPr>
                <w:ilvl w:val="0"/>
                <w:numId w:val="1"/>
              </w:numPr>
              <w:spacing w:before="40" w:afterLines="20" w:after="48"/>
              <w:ind w:left="426" w:hanging="284"/>
              <w:rPr>
                <w:rFonts w:cs="Arial"/>
                <w:sz w:val="20"/>
                <w:szCs w:val="20"/>
              </w:rPr>
            </w:pPr>
          </w:p>
        </w:tc>
        <w:tc>
          <w:tcPr>
            <w:tcW w:w="1627" w:type="pct"/>
            <w:tcBorders>
              <w:top w:val="single" w:sz="4" w:space="0" w:color="auto"/>
              <w:left w:val="single" w:sz="2" w:space="0" w:color="auto"/>
              <w:bottom w:val="single" w:sz="4" w:space="0" w:color="auto"/>
            </w:tcBorders>
            <w:shd w:val="clear" w:color="auto" w:fill="FFFFFF"/>
          </w:tcPr>
          <w:p w14:paraId="1564AC63" w14:textId="31FE2341" w:rsidR="00A44697" w:rsidRDefault="006A21C4" w:rsidP="00497E15">
            <w:pPr>
              <w:spacing w:beforeLines="20" w:before="48" w:afterLines="20" w:after="48"/>
              <w:ind w:left="608" w:hanging="608"/>
              <w:rPr>
                <w:b/>
                <w:sz w:val="20"/>
                <w:szCs w:val="20"/>
              </w:rPr>
            </w:pPr>
            <w:r>
              <w:rPr>
                <w:b/>
                <w:sz w:val="20"/>
                <w:szCs w:val="20"/>
              </w:rPr>
              <w:t>1.</w:t>
            </w:r>
            <w:r w:rsidR="006B7D8E">
              <w:rPr>
                <w:b/>
                <w:sz w:val="20"/>
                <w:szCs w:val="20"/>
              </w:rPr>
              <w:t>6</w:t>
            </w:r>
            <w:r w:rsidR="00A44697" w:rsidRPr="006406FB">
              <w:rPr>
                <w:b/>
                <w:sz w:val="20"/>
                <w:szCs w:val="20"/>
              </w:rPr>
              <w:t>)</w:t>
            </w:r>
            <w:r w:rsidR="00A44697" w:rsidRPr="006406FB">
              <w:rPr>
                <w:b/>
                <w:sz w:val="20"/>
                <w:szCs w:val="20"/>
              </w:rPr>
              <w:tab/>
            </w:r>
            <w:r w:rsidR="00A44697">
              <w:rPr>
                <w:b/>
                <w:sz w:val="20"/>
                <w:szCs w:val="20"/>
                <w:u w:val="single"/>
              </w:rPr>
              <w:t xml:space="preserve">Delivery of the </w:t>
            </w:r>
            <w:r>
              <w:rPr>
                <w:b/>
                <w:sz w:val="20"/>
                <w:szCs w:val="20"/>
                <w:u w:val="single"/>
              </w:rPr>
              <w:t>201</w:t>
            </w:r>
            <w:r w:rsidR="00F61DEF">
              <w:rPr>
                <w:b/>
                <w:sz w:val="20"/>
                <w:szCs w:val="20"/>
                <w:u w:val="single"/>
              </w:rPr>
              <w:t>8/19</w:t>
            </w:r>
            <w:r>
              <w:rPr>
                <w:b/>
                <w:sz w:val="20"/>
                <w:szCs w:val="20"/>
                <w:u w:val="single"/>
              </w:rPr>
              <w:t xml:space="preserve"> </w:t>
            </w:r>
            <w:r w:rsidR="00A44697">
              <w:rPr>
                <w:b/>
                <w:sz w:val="20"/>
                <w:szCs w:val="20"/>
                <w:u w:val="single"/>
              </w:rPr>
              <w:t>Financial Services Budget</w:t>
            </w:r>
          </w:p>
          <w:p w14:paraId="523615B3" w14:textId="77777777" w:rsidR="00A44697" w:rsidRDefault="00A44697" w:rsidP="00497E15">
            <w:pPr>
              <w:spacing w:beforeLines="20" w:before="48" w:afterLines="20" w:after="48"/>
              <w:ind w:left="448" w:hanging="448"/>
              <w:rPr>
                <w:b/>
                <w:sz w:val="20"/>
                <w:szCs w:val="20"/>
              </w:rPr>
            </w:pPr>
          </w:p>
          <w:p w14:paraId="7FEB55A8" w14:textId="571F6914" w:rsidR="00A44697" w:rsidRDefault="00A44697" w:rsidP="00497E15">
            <w:pPr>
              <w:spacing w:beforeLines="20" w:before="48" w:afterLines="20" w:after="48"/>
              <w:ind w:left="608"/>
              <w:rPr>
                <w:sz w:val="20"/>
                <w:szCs w:val="20"/>
              </w:rPr>
            </w:pPr>
            <w:r>
              <w:rPr>
                <w:sz w:val="20"/>
                <w:szCs w:val="20"/>
              </w:rPr>
              <w:t xml:space="preserve">Ensure the delivery of the </w:t>
            </w:r>
            <w:r w:rsidR="006A21C4">
              <w:rPr>
                <w:sz w:val="20"/>
                <w:szCs w:val="20"/>
              </w:rPr>
              <w:t>201</w:t>
            </w:r>
            <w:r w:rsidR="007F33B5">
              <w:rPr>
                <w:sz w:val="20"/>
                <w:szCs w:val="20"/>
              </w:rPr>
              <w:t>8</w:t>
            </w:r>
            <w:r w:rsidR="006A21C4">
              <w:rPr>
                <w:sz w:val="20"/>
                <w:szCs w:val="20"/>
              </w:rPr>
              <w:t>/1</w:t>
            </w:r>
            <w:r w:rsidR="007F33B5">
              <w:rPr>
                <w:sz w:val="20"/>
                <w:szCs w:val="20"/>
              </w:rPr>
              <w:t>9</w:t>
            </w:r>
            <w:r>
              <w:rPr>
                <w:sz w:val="20"/>
                <w:szCs w:val="20"/>
              </w:rPr>
              <w:t xml:space="preserve"> budget for Financial Services recognising the continuing reduction in budget, expressions of interest in the Early Leaver Initiative</w:t>
            </w:r>
            <w:r w:rsidR="00DC3C57">
              <w:rPr>
                <w:sz w:val="20"/>
                <w:szCs w:val="20"/>
              </w:rPr>
              <w:t>, addressing income pressures</w:t>
            </w:r>
            <w:r w:rsidR="00DA1774">
              <w:rPr>
                <w:sz w:val="20"/>
                <w:szCs w:val="20"/>
              </w:rPr>
              <w:t xml:space="preserve"> </w:t>
            </w:r>
            <w:r w:rsidR="0060158B">
              <w:rPr>
                <w:sz w:val="20"/>
                <w:szCs w:val="20"/>
              </w:rPr>
              <w:t>whilst maintaining a</w:t>
            </w:r>
            <w:r>
              <w:rPr>
                <w:sz w:val="20"/>
                <w:szCs w:val="20"/>
              </w:rPr>
              <w:t xml:space="preserve"> </w:t>
            </w:r>
            <w:r w:rsidR="00DA1774">
              <w:rPr>
                <w:sz w:val="20"/>
                <w:szCs w:val="20"/>
              </w:rPr>
              <w:t xml:space="preserve">high </w:t>
            </w:r>
            <w:r>
              <w:rPr>
                <w:sz w:val="20"/>
                <w:szCs w:val="20"/>
              </w:rPr>
              <w:t>quality financial support service.</w:t>
            </w:r>
          </w:p>
          <w:p w14:paraId="024201E0" w14:textId="77777777" w:rsidR="00A44697" w:rsidRDefault="00A44697" w:rsidP="00497E15">
            <w:pPr>
              <w:spacing w:beforeLines="20" w:before="48" w:afterLines="20" w:after="48"/>
              <w:ind w:left="448"/>
              <w:rPr>
                <w:sz w:val="20"/>
                <w:szCs w:val="20"/>
              </w:rPr>
            </w:pPr>
          </w:p>
          <w:p w14:paraId="394E9AF5" w14:textId="77777777" w:rsidR="00A44697" w:rsidRDefault="00A44697" w:rsidP="00497E15">
            <w:pPr>
              <w:spacing w:beforeLines="20" w:before="48" w:afterLines="20" w:after="48"/>
              <w:ind w:left="448"/>
              <w:rPr>
                <w:sz w:val="20"/>
                <w:szCs w:val="20"/>
              </w:rPr>
            </w:pPr>
          </w:p>
          <w:p w14:paraId="179B85C5" w14:textId="77777777" w:rsidR="00A44697" w:rsidRPr="006406FB" w:rsidRDefault="00A44697" w:rsidP="00497E15">
            <w:pPr>
              <w:spacing w:beforeLines="20" w:before="48" w:afterLines="20" w:after="48"/>
              <w:ind w:left="608"/>
              <w:rPr>
                <w:sz w:val="20"/>
                <w:szCs w:val="20"/>
              </w:rPr>
            </w:pPr>
            <w:r w:rsidRPr="006406FB">
              <w:rPr>
                <w:b/>
                <w:sz w:val="20"/>
                <w:szCs w:val="20"/>
              </w:rPr>
              <w:t>Owner:</w:t>
            </w:r>
            <w:r>
              <w:rPr>
                <w:sz w:val="20"/>
                <w:szCs w:val="20"/>
              </w:rPr>
              <w:tab/>
            </w:r>
            <w:r>
              <w:rPr>
                <w:sz w:val="20"/>
                <w:szCs w:val="20"/>
              </w:rPr>
              <w:tab/>
              <w:t>Financial Services Management Team</w:t>
            </w:r>
          </w:p>
          <w:p w14:paraId="44679C1A" w14:textId="77777777" w:rsidR="00FF2A77" w:rsidRDefault="00FF2A77" w:rsidP="00497E15">
            <w:pPr>
              <w:tabs>
                <w:tab w:val="left" w:pos="2149"/>
              </w:tabs>
              <w:spacing w:beforeLines="20" w:before="48" w:afterLines="20" w:after="48"/>
              <w:ind w:left="608"/>
              <w:rPr>
                <w:b/>
                <w:sz w:val="20"/>
                <w:szCs w:val="20"/>
              </w:rPr>
            </w:pPr>
            <w:r>
              <w:rPr>
                <w:b/>
                <w:sz w:val="20"/>
                <w:szCs w:val="20"/>
              </w:rPr>
              <w:t>Lead:</w:t>
            </w:r>
            <w:r>
              <w:rPr>
                <w:b/>
                <w:sz w:val="20"/>
                <w:szCs w:val="20"/>
              </w:rPr>
              <w:tab/>
            </w:r>
            <w:r w:rsidR="006A21C4">
              <w:rPr>
                <w:sz w:val="20"/>
                <w:szCs w:val="20"/>
              </w:rPr>
              <w:t>Doug Meeson</w:t>
            </w:r>
          </w:p>
          <w:p w14:paraId="55DC5A80" w14:textId="48E28012" w:rsidR="00A44697" w:rsidRDefault="00A44697" w:rsidP="00497E15">
            <w:pPr>
              <w:tabs>
                <w:tab w:val="left" w:pos="2149"/>
              </w:tabs>
              <w:spacing w:beforeLines="20" w:before="48" w:afterLines="20" w:after="48"/>
              <w:ind w:left="608"/>
              <w:rPr>
                <w:sz w:val="20"/>
                <w:szCs w:val="20"/>
              </w:rPr>
            </w:pPr>
            <w:r w:rsidRPr="006406FB">
              <w:rPr>
                <w:b/>
                <w:sz w:val="20"/>
                <w:szCs w:val="20"/>
              </w:rPr>
              <w:t>Ti</w:t>
            </w:r>
            <w:r>
              <w:rPr>
                <w:b/>
                <w:sz w:val="20"/>
                <w:szCs w:val="20"/>
              </w:rPr>
              <w:t>m</w:t>
            </w:r>
            <w:r w:rsidRPr="006406FB">
              <w:rPr>
                <w:b/>
                <w:sz w:val="20"/>
                <w:szCs w:val="20"/>
              </w:rPr>
              <w:t>escale:</w:t>
            </w:r>
            <w:r w:rsidRPr="006406FB">
              <w:rPr>
                <w:b/>
                <w:sz w:val="20"/>
                <w:szCs w:val="20"/>
              </w:rPr>
              <w:tab/>
            </w:r>
            <w:r w:rsidRPr="006406FB">
              <w:rPr>
                <w:sz w:val="20"/>
                <w:szCs w:val="20"/>
              </w:rPr>
              <w:t>On</w:t>
            </w:r>
            <w:r>
              <w:rPr>
                <w:sz w:val="20"/>
                <w:szCs w:val="20"/>
              </w:rPr>
              <w:t>-</w:t>
            </w:r>
            <w:r w:rsidRPr="006406FB">
              <w:rPr>
                <w:sz w:val="20"/>
                <w:szCs w:val="20"/>
              </w:rPr>
              <w:t>going</w:t>
            </w:r>
            <w:r>
              <w:rPr>
                <w:sz w:val="20"/>
                <w:szCs w:val="20"/>
              </w:rPr>
              <w:t xml:space="preserve"> to March 201</w:t>
            </w:r>
            <w:r w:rsidR="007F33B5">
              <w:rPr>
                <w:sz w:val="20"/>
                <w:szCs w:val="20"/>
              </w:rPr>
              <w:t>9</w:t>
            </w:r>
            <w:r>
              <w:rPr>
                <w:sz w:val="20"/>
                <w:szCs w:val="20"/>
              </w:rPr>
              <w:t>.</w:t>
            </w:r>
          </w:p>
          <w:p w14:paraId="0188BE2A" w14:textId="77777777" w:rsidR="00A44697" w:rsidRPr="00C51120" w:rsidRDefault="00A44697" w:rsidP="00497E15">
            <w:pPr>
              <w:spacing w:beforeLines="20" w:before="48" w:afterLines="20" w:after="48"/>
              <w:ind w:left="448"/>
              <w:rPr>
                <w:sz w:val="20"/>
                <w:szCs w:val="20"/>
              </w:rPr>
            </w:pPr>
          </w:p>
          <w:p w14:paraId="75F406AE" w14:textId="77777777" w:rsidR="00A44697" w:rsidRPr="006406FB" w:rsidRDefault="00A44697" w:rsidP="00497E15">
            <w:pPr>
              <w:spacing w:beforeLines="20" w:before="48" w:afterLines="20" w:after="48"/>
              <w:ind w:left="608" w:hanging="608"/>
              <w:rPr>
                <w:b/>
                <w:sz w:val="20"/>
                <w:szCs w:val="20"/>
              </w:rPr>
            </w:pPr>
          </w:p>
        </w:tc>
        <w:tc>
          <w:tcPr>
            <w:tcW w:w="675" w:type="pct"/>
            <w:tcBorders>
              <w:top w:val="single" w:sz="4" w:space="0" w:color="auto"/>
              <w:bottom w:val="single" w:sz="4" w:space="0" w:color="auto"/>
            </w:tcBorders>
          </w:tcPr>
          <w:p w14:paraId="2DB12E9C" w14:textId="77777777" w:rsidR="00A44697" w:rsidRDefault="00A44697" w:rsidP="00497E15">
            <w:pPr>
              <w:spacing w:before="40" w:afterLines="20" w:after="48"/>
              <w:rPr>
                <w:rFonts w:cs="Arial"/>
                <w:color w:val="000000" w:themeColor="text1"/>
                <w:sz w:val="20"/>
              </w:rPr>
            </w:pPr>
          </w:p>
          <w:p w14:paraId="0155DD2F" w14:textId="77777777" w:rsidR="00BB0D42" w:rsidRDefault="00BB0D42" w:rsidP="00497E15">
            <w:pPr>
              <w:spacing w:before="40" w:afterLines="20" w:after="48"/>
              <w:rPr>
                <w:rFonts w:cs="Arial"/>
                <w:color w:val="000000" w:themeColor="text1"/>
                <w:sz w:val="20"/>
              </w:rPr>
            </w:pPr>
          </w:p>
          <w:p w14:paraId="561304A0" w14:textId="77777777" w:rsidR="00A44697" w:rsidRDefault="00A44697" w:rsidP="00497E15">
            <w:pPr>
              <w:spacing w:before="40" w:afterLines="20" w:after="48"/>
              <w:rPr>
                <w:rFonts w:cs="Arial"/>
                <w:sz w:val="20"/>
                <w:szCs w:val="20"/>
              </w:rPr>
            </w:pPr>
            <w:r w:rsidRPr="001C5669">
              <w:rPr>
                <w:rFonts w:cs="Arial"/>
                <w:color w:val="000000" w:themeColor="text1"/>
                <w:sz w:val="20"/>
              </w:rPr>
              <w:t>Spending Money Wisely</w:t>
            </w:r>
          </w:p>
        </w:tc>
        <w:tc>
          <w:tcPr>
            <w:tcW w:w="949" w:type="pct"/>
            <w:tcBorders>
              <w:top w:val="single" w:sz="4" w:space="0" w:color="auto"/>
              <w:bottom w:val="single" w:sz="4" w:space="0" w:color="auto"/>
              <w:right w:val="nil"/>
            </w:tcBorders>
            <w:shd w:val="clear" w:color="auto" w:fill="auto"/>
          </w:tcPr>
          <w:p w14:paraId="32A562F1" w14:textId="77777777" w:rsidR="00A44697" w:rsidRDefault="00A44697" w:rsidP="00497E15">
            <w:pPr>
              <w:spacing w:before="40" w:afterLines="20" w:after="48"/>
              <w:rPr>
                <w:rFonts w:cs="Arial"/>
                <w:color w:val="0070C0"/>
                <w:sz w:val="20"/>
                <w:szCs w:val="20"/>
              </w:rPr>
            </w:pPr>
          </w:p>
          <w:p w14:paraId="0DD17D50" w14:textId="635CC429" w:rsidR="00A44697" w:rsidRDefault="00A44697" w:rsidP="00497E15">
            <w:pPr>
              <w:spacing w:before="40" w:afterLines="20" w:after="48"/>
              <w:rPr>
                <w:rFonts w:cs="Arial"/>
                <w:sz w:val="20"/>
                <w:szCs w:val="20"/>
              </w:rPr>
            </w:pPr>
          </w:p>
          <w:p w14:paraId="38C11DA9" w14:textId="150693D4" w:rsidR="00A44697" w:rsidRPr="00F0071A" w:rsidRDefault="00A44697" w:rsidP="00610663">
            <w:pPr>
              <w:spacing w:before="40" w:afterLines="20" w:after="48"/>
              <w:rPr>
                <w:rFonts w:cs="Arial"/>
                <w:color w:val="0070C0"/>
                <w:sz w:val="20"/>
                <w:szCs w:val="20"/>
              </w:rPr>
            </w:pPr>
          </w:p>
        </w:tc>
        <w:tc>
          <w:tcPr>
            <w:tcW w:w="100" w:type="pct"/>
            <w:tcBorders>
              <w:top w:val="single" w:sz="4" w:space="0" w:color="auto"/>
              <w:left w:val="nil"/>
              <w:bottom w:val="single" w:sz="4" w:space="0" w:color="auto"/>
            </w:tcBorders>
            <w:vAlign w:val="center"/>
          </w:tcPr>
          <w:p w14:paraId="639BADB1" w14:textId="77777777" w:rsidR="00A44697" w:rsidRPr="00F0071A" w:rsidRDefault="00A44697" w:rsidP="00CA06C8">
            <w:pPr>
              <w:spacing w:before="40"/>
              <w:jc w:val="center"/>
              <w:rPr>
                <w:rFonts w:ascii="Webdings" w:hAnsi="Webdings" w:cs="Arial"/>
                <w:b/>
                <w:color w:val="0070C0"/>
                <w:sz w:val="20"/>
                <w:szCs w:val="20"/>
              </w:rPr>
            </w:pPr>
          </w:p>
        </w:tc>
        <w:tc>
          <w:tcPr>
            <w:tcW w:w="716" w:type="pct"/>
            <w:gridSpan w:val="2"/>
            <w:tcBorders>
              <w:right w:val="single" w:sz="12" w:space="0" w:color="auto"/>
            </w:tcBorders>
          </w:tcPr>
          <w:p w14:paraId="66633C36" w14:textId="77777777" w:rsidR="00A44697" w:rsidRDefault="00A44697" w:rsidP="00497E15">
            <w:pPr>
              <w:spacing w:beforeLines="20" w:before="48" w:afterLines="20" w:after="48"/>
              <w:rPr>
                <w:rFonts w:cs="Arial"/>
                <w:sz w:val="20"/>
                <w:szCs w:val="20"/>
              </w:rPr>
            </w:pPr>
          </w:p>
          <w:p w14:paraId="0809C674" w14:textId="77777777" w:rsidR="00BB0D42" w:rsidRDefault="00BB0D42" w:rsidP="00497E15">
            <w:pPr>
              <w:spacing w:beforeLines="20" w:before="48" w:afterLines="20" w:after="48"/>
              <w:rPr>
                <w:rFonts w:cs="Arial"/>
                <w:sz w:val="20"/>
                <w:szCs w:val="20"/>
              </w:rPr>
            </w:pPr>
          </w:p>
          <w:p w14:paraId="7A0EF3A7" w14:textId="77777777" w:rsidR="00A44697" w:rsidRDefault="00BB0D42" w:rsidP="00497E15">
            <w:pPr>
              <w:spacing w:beforeLines="20" w:before="48" w:afterLines="20" w:after="48"/>
              <w:rPr>
                <w:rFonts w:cs="Arial"/>
                <w:sz w:val="20"/>
                <w:szCs w:val="20"/>
              </w:rPr>
            </w:pPr>
            <w:r>
              <w:rPr>
                <w:rFonts w:cs="Arial"/>
                <w:sz w:val="20"/>
                <w:szCs w:val="20"/>
              </w:rPr>
              <w:t xml:space="preserve">Budget monitoring reports to </w:t>
            </w:r>
            <w:r w:rsidR="00A44697">
              <w:rPr>
                <w:rFonts w:cs="Arial"/>
                <w:sz w:val="20"/>
                <w:szCs w:val="20"/>
              </w:rPr>
              <w:t>Financial Services Management Team</w:t>
            </w:r>
          </w:p>
        </w:tc>
      </w:tr>
      <w:tr w:rsidR="006A4208" w:rsidRPr="00F0071A" w14:paraId="728C4F67" w14:textId="77777777" w:rsidTr="008F04E9">
        <w:trPr>
          <w:cantSplit/>
          <w:trHeight w:val="1247"/>
        </w:trPr>
        <w:tc>
          <w:tcPr>
            <w:tcW w:w="284" w:type="pct"/>
            <w:vMerge/>
            <w:shd w:val="clear" w:color="auto" w:fill="D9D9D9"/>
          </w:tcPr>
          <w:p w14:paraId="4995EF4B" w14:textId="77777777" w:rsidR="006A4208" w:rsidRPr="00F0071A" w:rsidRDefault="006A4208" w:rsidP="00010668">
            <w:pPr>
              <w:spacing w:before="40" w:afterLines="20" w:after="48"/>
              <w:rPr>
                <w:rFonts w:cs="Arial"/>
                <w:b/>
                <w:color w:val="0070C0"/>
              </w:rPr>
            </w:pPr>
          </w:p>
        </w:tc>
        <w:tc>
          <w:tcPr>
            <w:tcW w:w="648" w:type="pct"/>
            <w:tcBorders>
              <w:right w:val="single" w:sz="4" w:space="0" w:color="auto"/>
            </w:tcBorders>
            <w:shd w:val="clear" w:color="auto" w:fill="auto"/>
          </w:tcPr>
          <w:p w14:paraId="1809E25F" w14:textId="77777777" w:rsidR="006A4208" w:rsidRDefault="006A4208" w:rsidP="006A4208">
            <w:pPr>
              <w:spacing w:before="40" w:afterLines="20" w:after="48"/>
              <w:rPr>
                <w:rFonts w:cs="Arial"/>
                <w:b/>
                <w:sz w:val="20"/>
                <w:szCs w:val="20"/>
              </w:rPr>
            </w:pPr>
          </w:p>
        </w:tc>
        <w:tc>
          <w:tcPr>
            <w:tcW w:w="1627" w:type="pct"/>
            <w:tcBorders>
              <w:left w:val="single" w:sz="2" w:space="0" w:color="auto"/>
              <w:bottom w:val="single" w:sz="4" w:space="0" w:color="auto"/>
            </w:tcBorders>
          </w:tcPr>
          <w:p w14:paraId="4E3E0CFC" w14:textId="7D9B32BA" w:rsidR="006A4208" w:rsidRDefault="006A4208" w:rsidP="006A4208">
            <w:pPr>
              <w:spacing w:beforeLines="20" w:before="48" w:afterLines="20" w:after="48"/>
              <w:ind w:left="608" w:hanging="608"/>
              <w:rPr>
                <w:b/>
                <w:sz w:val="20"/>
                <w:szCs w:val="20"/>
              </w:rPr>
            </w:pPr>
            <w:r>
              <w:rPr>
                <w:b/>
                <w:sz w:val="20"/>
                <w:szCs w:val="20"/>
              </w:rPr>
              <w:t>1.</w:t>
            </w:r>
            <w:r w:rsidR="006B7D8E">
              <w:rPr>
                <w:b/>
                <w:sz w:val="20"/>
                <w:szCs w:val="20"/>
              </w:rPr>
              <w:t>7</w:t>
            </w:r>
            <w:r w:rsidRPr="006406FB">
              <w:rPr>
                <w:b/>
                <w:sz w:val="20"/>
                <w:szCs w:val="20"/>
              </w:rPr>
              <w:t>)</w:t>
            </w:r>
            <w:r w:rsidRPr="006406FB">
              <w:rPr>
                <w:b/>
                <w:sz w:val="20"/>
                <w:szCs w:val="20"/>
              </w:rPr>
              <w:tab/>
            </w:r>
            <w:r>
              <w:rPr>
                <w:b/>
                <w:sz w:val="20"/>
                <w:szCs w:val="20"/>
                <w:u w:val="single"/>
              </w:rPr>
              <w:t>Workforce Development Strategy</w:t>
            </w:r>
          </w:p>
          <w:p w14:paraId="3D84FB69" w14:textId="77777777" w:rsidR="006A4208" w:rsidRDefault="006A4208" w:rsidP="006A4208">
            <w:pPr>
              <w:spacing w:beforeLines="20" w:before="48" w:afterLines="20" w:after="48"/>
              <w:ind w:left="448" w:hanging="448"/>
              <w:rPr>
                <w:b/>
                <w:sz w:val="20"/>
                <w:szCs w:val="20"/>
              </w:rPr>
            </w:pPr>
          </w:p>
          <w:p w14:paraId="31ADB925" w14:textId="3250AB4C" w:rsidR="006A4208" w:rsidRDefault="006A4208" w:rsidP="006A4208">
            <w:pPr>
              <w:spacing w:beforeLines="20" w:before="48" w:afterLines="20" w:after="48"/>
              <w:ind w:left="608"/>
              <w:rPr>
                <w:sz w:val="20"/>
                <w:szCs w:val="20"/>
              </w:rPr>
            </w:pPr>
            <w:r>
              <w:rPr>
                <w:sz w:val="20"/>
                <w:szCs w:val="20"/>
              </w:rPr>
              <w:t>Aligned to the forward view of the role of Financial Services</w:t>
            </w:r>
            <w:r w:rsidR="00DA1774">
              <w:rPr>
                <w:sz w:val="20"/>
                <w:szCs w:val="20"/>
              </w:rPr>
              <w:t xml:space="preserve"> and through the workforce planning pro</w:t>
            </w:r>
            <w:r w:rsidR="007A75AE">
              <w:rPr>
                <w:sz w:val="20"/>
                <w:szCs w:val="20"/>
              </w:rPr>
              <w:t>ce</w:t>
            </w:r>
            <w:r w:rsidR="00DA1774">
              <w:rPr>
                <w:sz w:val="20"/>
                <w:szCs w:val="20"/>
              </w:rPr>
              <w:t>ss</w:t>
            </w:r>
            <w:r>
              <w:rPr>
                <w:sz w:val="20"/>
                <w:szCs w:val="20"/>
              </w:rPr>
              <w:t>, develop and implement a workforce development strategy.</w:t>
            </w:r>
          </w:p>
          <w:p w14:paraId="549580BD" w14:textId="3168B2C1" w:rsidR="008110F0" w:rsidRDefault="008110F0" w:rsidP="006A4208">
            <w:pPr>
              <w:spacing w:beforeLines="20" w:before="48" w:afterLines="20" w:after="48"/>
              <w:ind w:left="608"/>
              <w:rPr>
                <w:sz w:val="20"/>
                <w:szCs w:val="20"/>
              </w:rPr>
            </w:pPr>
          </w:p>
          <w:p w14:paraId="46E9D945" w14:textId="45F09BE4" w:rsidR="008110F0" w:rsidRPr="006C3423" w:rsidRDefault="002A265C" w:rsidP="006A4208">
            <w:pPr>
              <w:spacing w:beforeLines="20" w:before="48" w:afterLines="20" w:after="48"/>
              <w:ind w:left="608"/>
              <w:rPr>
                <w:sz w:val="20"/>
                <w:szCs w:val="20"/>
              </w:rPr>
            </w:pPr>
            <w:r w:rsidRPr="006C3423">
              <w:rPr>
                <w:sz w:val="20"/>
                <w:szCs w:val="20"/>
              </w:rPr>
              <w:t xml:space="preserve">Undertake a Training Needs analysis for Financial Management and from this analysis determine development plans to address </w:t>
            </w:r>
            <w:r w:rsidR="00082E1F" w:rsidRPr="006C3423">
              <w:rPr>
                <w:sz w:val="20"/>
                <w:szCs w:val="20"/>
              </w:rPr>
              <w:t xml:space="preserve">any </w:t>
            </w:r>
            <w:r w:rsidRPr="006C3423">
              <w:rPr>
                <w:sz w:val="20"/>
                <w:szCs w:val="20"/>
              </w:rPr>
              <w:t xml:space="preserve"> identified skills gap.</w:t>
            </w:r>
          </w:p>
          <w:p w14:paraId="0B5C90B5" w14:textId="2693D806" w:rsidR="00F42AAB" w:rsidRPr="006C3423" w:rsidRDefault="00F42AAB" w:rsidP="006A4208">
            <w:pPr>
              <w:spacing w:beforeLines="20" w:before="48" w:afterLines="20" w:after="48"/>
              <w:ind w:left="608"/>
              <w:rPr>
                <w:sz w:val="20"/>
                <w:szCs w:val="20"/>
              </w:rPr>
            </w:pPr>
          </w:p>
          <w:p w14:paraId="61DE41EC" w14:textId="7E6460A7" w:rsidR="00F42AAB" w:rsidRDefault="00F42AAB" w:rsidP="006A4208">
            <w:pPr>
              <w:spacing w:beforeLines="20" w:before="48" w:afterLines="20" w:after="48"/>
              <w:ind w:left="608"/>
              <w:rPr>
                <w:sz w:val="20"/>
                <w:szCs w:val="20"/>
              </w:rPr>
            </w:pPr>
            <w:r w:rsidRPr="006C3423">
              <w:rPr>
                <w:sz w:val="20"/>
                <w:szCs w:val="20"/>
              </w:rPr>
              <w:t>Review the appraisal process</w:t>
            </w:r>
            <w:r w:rsidR="000F1D4D" w:rsidRPr="006C3423">
              <w:rPr>
                <w:sz w:val="20"/>
                <w:szCs w:val="20"/>
              </w:rPr>
              <w:t>,</w:t>
            </w:r>
            <w:r w:rsidRPr="006C3423">
              <w:rPr>
                <w:sz w:val="20"/>
                <w:szCs w:val="20"/>
              </w:rPr>
              <w:t xml:space="preserve"> as recorded within the PAL system</w:t>
            </w:r>
            <w:r w:rsidR="000F1D4D" w:rsidRPr="006C3423">
              <w:rPr>
                <w:sz w:val="20"/>
                <w:szCs w:val="20"/>
              </w:rPr>
              <w:t>,</w:t>
            </w:r>
            <w:r w:rsidRPr="006C3423">
              <w:rPr>
                <w:sz w:val="20"/>
                <w:szCs w:val="20"/>
              </w:rPr>
              <w:t xml:space="preserve"> to ensure that it is “fit for purpose” in respect of meeting the CPD requirements of the accountancy bodies </w:t>
            </w:r>
            <w:r w:rsidR="000F1D4D" w:rsidRPr="006C3423">
              <w:rPr>
                <w:sz w:val="20"/>
                <w:szCs w:val="20"/>
              </w:rPr>
              <w:t xml:space="preserve">such as </w:t>
            </w:r>
            <w:r w:rsidRPr="006C3423">
              <w:rPr>
                <w:sz w:val="20"/>
                <w:szCs w:val="20"/>
              </w:rPr>
              <w:t>CIPFA. Imp</w:t>
            </w:r>
            <w:r w:rsidR="000F1D4D" w:rsidRPr="006C3423">
              <w:rPr>
                <w:sz w:val="20"/>
                <w:szCs w:val="20"/>
              </w:rPr>
              <w:t>l</w:t>
            </w:r>
            <w:r w:rsidRPr="006C3423">
              <w:rPr>
                <w:sz w:val="20"/>
                <w:szCs w:val="20"/>
              </w:rPr>
              <w:t xml:space="preserve">ement any changes required to </w:t>
            </w:r>
            <w:r w:rsidR="000F1D4D" w:rsidRPr="006C3423">
              <w:rPr>
                <w:sz w:val="20"/>
                <w:szCs w:val="20"/>
              </w:rPr>
              <w:t xml:space="preserve">our appraisal processes to </w:t>
            </w:r>
            <w:r w:rsidRPr="006C3423">
              <w:rPr>
                <w:sz w:val="20"/>
                <w:szCs w:val="20"/>
              </w:rPr>
              <w:t>ensure</w:t>
            </w:r>
            <w:r w:rsidR="000F1D4D" w:rsidRPr="006C3423">
              <w:rPr>
                <w:sz w:val="20"/>
                <w:szCs w:val="20"/>
              </w:rPr>
              <w:t xml:space="preserve"> that the service is compliant with these accountancy profession requirements.</w:t>
            </w:r>
          </w:p>
          <w:p w14:paraId="70A49DA6" w14:textId="77777777" w:rsidR="006A4208" w:rsidRDefault="006A4208" w:rsidP="006A4208">
            <w:pPr>
              <w:spacing w:beforeLines="20" w:before="48" w:afterLines="20" w:after="48"/>
              <w:ind w:left="448"/>
              <w:rPr>
                <w:sz w:val="20"/>
                <w:szCs w:val="20"/>
              </w:rPr>
            </w:pPr>
          </w:p>
          <w:p w14:paraId="7640E801" w14:textId="77777777" w:rsidR="006A4208" w:rsidRDefault="006A4208" w:rsidP="006A4208">
            <w:pPr>
              <w:spacing w:beforeLines="20" w:before="48" w:afterLines="20" w:after="48"/>
              <w:ind w:left="448"/>
              <w:rPr>
                <w:sz w:val="20"/>
                <w:szCs w:val="20"/>
              </w:rPr>
            </w:pPr>
          </w:p>
          <w:p w14:paraId="33117490" w14:textId="77777777" w:rsidR="006A4208" w:rsidRPr="006406FB" w:rsidRDefault="006A4208" w:rsidP="006A4208">
            <w:pPr>
              <w:spacing w:beforeLines="20" w:before="48" w:afterLines="20" w:after="48"/>
              <w:ind w:left="608"/>
              <w:rPr>
                <w:sz w:val="20"/>
                <w:szCs w:val="20"/>
              </w:rPr>
            </w:pPr>
            <w:r w:rsidRPr="006406FB">
              <w:rPr>
                <w:b/>
                <w:sz w:val="20"/>
                <w:szCs w:val="20"/>
              </w:rPr>
              <w:t>Owner:</w:t>
            </w:r>
            <w:r>
              <w:rPr>
                <w:sz w:val="20"/>
                <w:szCs w:val="20"/>
              </w:rPr>
              <w:tab/>
            </w:r>
            <w:r>
              <w:rPr>
                <w:sz w:val="20"/>
                <w:szCs w:val="20"/>
              </w:rPr>
              <w:tab/>
              <w:t>Financial Services Management Team</w:t>
            </w:r>
          </w:p>
          <w:p w14:paraId="3FB17814" w14:textId="0AECD790" w:rsidR="006A4208" w:rsidRDefault="006A4208" w:rsidP="006A4208">
            <w:pPr>
              <w:tabs>
                <w:tab w:val="left" w:pos="2149"/>
              </w:tabs>
              <w:spacing w:beforeLines="20" w:before="48" w:afterLines="20" w:after="48"/>
              <w:ind w:left="608"/>
              <w:rPr>
                <w:b/>
                <w:sz w:val="20"/>
                <w:szCs w:val="20"/>
              </w:rPr>
            </w:pPr>
            <w:r>
              <w:rPr>
                <w:b/>
                <w:sz w:val="20"/>
                <w:szCs w:val="20"/>
              </w:rPr>
              <w:t>Lead:</w:t>
            </w:r>
            <w:r>
              <w:rPr>
                <w:b/>
                <w:sz w:val="20"/>
                <w:szCs w:val="20"/>
              </w:rPr>
              <w:tab/>
            </w:r>
            <w:r w:rsidR="00DA1774">
              <w:rPr>
                <w:sz w:val="20"/>
                <w:szCs w:val="20"/>
              </w:rPr>
              <w:t>Richard Ellis</w:t>
            </w:r>
          </w:p>
          <w:p w14:paraId="165860D9" w14:textId="44B12F5C" w:rsidR="006A4208" w:rsidRDefault="006A4208" w:rsidP="006A4208">
            <w:pPr>
              <w:tabs>
                <w:tab w:val="left" w:pos="2149"/>
              </w:tabs>
              <w:spacing w:beforeLines="20" w:before="48" w:afterLines="20" w:after="48"/>
              <w:ind w:left="608"/>
              <w:rPr>
                <w:sz w:val="20"/>
                <w:szCs w:val="20"/>
              </w:rPr>
            </w:pPr>
            <w:r w:rsidRPr="006406FB">
              <w:rPr>
                <w:b/>
                <w:sz w:val="20"/>
                <w:szCs w:val="20"/>
              </w:rPr>
              <w:t>Ti</w:t>
            </w:r>
            <w:r>
              <w:rPr>
                <w:b/>
                <w:sz w:val="20"/>
                <w:szCs w:val="20"/>
              </w:rPr>
              <w:t>m</w:t>
            </w:r>
            <w:r w:rsidRPr="006406FB">
              <w:rPr>
                <w:b/>
                <w:sz w:val="20"/>
                <w:szCs w:val="20"/>
              </w:rPr>
              <w:t>escale:</w:t>
            </w:r>
            <w:r w:rsidRPr="006406FB">
              <w:rPr>
                <w:b/>
                <w:sz w:val="20"/>
                <w:szCs w:val="20"/>
              </w:rPr>
              <w:tab/>
            </w:r>
            <w:r w:rsidRPr="006406FB">
              <w:rPr>
                <w:sz w:val="20"/>
                <w:szCs w:val="20"/>
              </w:rPr>
              <w:t>On</w:t>
            </w:r>
            <w:r>
              <w:rPr>
                <w:sz w:val="20"/>
                <w:szCs w:val="20"/>
              </w:rPr>
              <w:t>-</w:t>
            </w:r>
            <w:r w:rsidRPr="006406FB">
              <w:rPr>
                <w:sz w:val="20"/>
                <w:szCs w:val="20"/>
              </w:rPr>
              <w:t>going</w:t>
            </w:r>
            <w:r>
              <w:rPr>
                <w:sz w:val="20"/>
                <w:szCs w:val="20"/>
              </w:rPr>
              <w:t xml:space="preserve"> to March 201</w:t>
            </w:r>
            <w:r w:rsidR="007F33B5">
              <w:rPr>
                <w:sz w:val="20"/>
                <w:szCs w:val="20"/>
              </w:rPr>
              <w:t>9</w:t>
            </w:r>
          </w:p>
          <w:p w14:paraId="5788268B" w14:textId="77777777" w:rsidR="006A4208" w:rsidRPr="00B44ED2" w:rsidRDefault="006A4208" w:rsidP="007106F9">
            <w:pPr>
              <w:spacing w:before="40" w:afterLines="20" w:after="48"/>
              <w:ind w:left="608" w:hanging="608"/>
              <w:rPr>
                <w:rFonts w:cs="Arial"/>
                <w:b/>
                <w:sz w:val="20"/>
                <w:szCs w:val="20"/>
              </w:rPr>
            </w:pPr>
          </w:p>
        </w:tc>
        <w:tc>
          <w:tcPr>
            <w:tcW w:w="675" w:type="pct"/>
            <w:tcBorders>
              <w:bottom w:val="single" w:sz="4" w:space="0" w:color="auto"/>
            </w:tcBorders>
          </w:tcPr>
          <w:p w14:paraId="1D3B87CD" w14:textId="77777777" w:rsidR="006A4208" w:rsidRPr="006A4208" w:rsidRDefault="006A4208" w:rsidP="006A4208">
            <w:pPr>
              <w:spacing w:before="40" w:afterLines="20" w:after="48"/>
              <w:rPr>
                <w:rFonts w:cs="Arial"/>
                <w:sz w:val="20"/>
                <w:szCs w:val="20"/>
              </w:rPr>
            </w:pPr>
          </w:p>
          <w:p w14:paraId="0FD58D21" w14:textId="77777777" w:rsidR="006A4208" w:rsidRPr="006A4208" w:rsidRDefault="006A4208" w:rsidP="006A4208">
            <w:pPr>
              <w:spacing w:before="40" w:afterLines="20" w:after="48"/>
              <w:rPr>
                <w:rFonts w:cs="Arial"/>
                <w:sz w:val="20"/>
                <w:szCs w:val="20"/>
              </w:rPr>
            </w:pPr>
          </w:p>
          <w:p w14:paraId="0E93F3AC" w14:textId="77777777" w:rsidR="006A4208" w:rsidRPr="006A4208" w:rsidRDefault="006A4208" w:rsidP="006A4208">
            <w:pPr>
              <w:spacing w:before="40" w:afterLines="20" w:after="48"/>
              <w:rPr>
                <w:rFonts w:cs="Arial"/>
                <w:sz w:val="20"/>
                <w:szCs w:val="20"/>
              </w:rPr>
            </w:pPr>
            <w:r w:rsidRPr="006A4208">
              <w:rPr>
                <w:rFonts w:cs="Arial"/>
                <w:sz w:val="20"/>
                <w:szCs w:val="20"/>
              </w:rPr>
              <w:t>All Best Council Plan Priorities</w:t>
            </w:r>
          </w:p>
          <w:p w14:paraId="5CF7C84D" w14:textId="77777777" w:rsidR="006A4208" w:rsidRDefault="006A4208" w:rsidP="009A140D">
            <w:pPr>
              <w:spacing w:before="40" w:afterLines="20" w:after="48"/>
              <w:rPr>
                <w:rFonts w:cs="Arial"/>
                <w:sz w:val="20"/>
                <w:szCs w:val="20"/>
              </w:rPr>
            </w:pPr>
          </w:p>
        </w:tc>
        <w:tc>
          <w:tcPr>
            <w:tcW w:w="949" w:type="pct"/>
            <w:tcBorders>
              <w:bottom w:val="single" w:sz="4" w:space="0" w:color="auto"/>
              <w:right w:val="nil"/>
            </w:tcBorders>
            <w:shd w:val="clear" w:color="auto" w:fill="auto"/>
          </w:tcPr>
          <w:p w14:paraId="6CD038D2" w14:textId="77777777" w:rsidR="00AA5CC6" w:rsidRDefault="00AA5CC6" w:rsidP="00E430E6">
            <w:pPr>
              <w:spacing w:before="40" w:afterLines="20" w:after="48"/>
              <w:rPr>
                <w:rFonts w:cs="Arial"/>
                <w:sz w:val="20"/>
                <w:szCs w:val="20"/>
              </w:rPr>
            </w:pPr>
          </w:p>
          <w:p w14:paraId="29656E91" w14:textId="77777777" w:rsidR="00AA5CC6" w:rsidRDefault="00AA5CC6" w:rsidP="00E430E6">
            <w:pPr>
              <w:spacing w:before="40" w:afterLines="20" w:after="48"/>
              <w:rPr>
                <w:rFonts w:cs="Arial"/>
                <w:sz w:val="20"/>
                <w:szCs w:val="20"/>
              </w:rPr>
            </w:pPr>
          </w:p>
          <w:p w14:paraId="28CC225E" w14:textId="1371447C" w:rsidR="00E430E6" w:rsidRDefault="009C5277" w:rsidP="00CC5CE4">
            <w:pPr>
              <w:spacing w:before="40" w:afterLines="20" w:after="48"/>
              <w:rPr>
                <w:rFonts w:cs="Arial"/>
                <w:sz w:val="20"/>
                <w:szCs w:val="20"/>
              </w:rPr>
            </w:pPr>
            <w:r w:rsidRPr="00D8744F">
              <w:rPr>
                <w:rFonts w:cs="Arial"/>
                <w:color w:val="548DD4" w:themeColor="text2" w:themeTint="99"/>
                <w:sz w:val="20"/>
                <w:szCs w:val="20"/>
              </w:rPr>
              <w:t>.</w:t>
            </w:r>
          </w:p>
        </w:tc>
        <w:tc>
          <w:tcPr>
            <w:tcW w:w="100" w:type="pct"/>
            <w:tcBorders>
              <w:left w:val="nil"/>
              <w:bottom w:val="single" w:sz="4" w:space="0" w:color="auto"/>
            </w:tcBorders>
            <w:vAlign w:val="center"/>
          </w:tcPr>
          <w:p w14:paraId="3A4F354F" w14:textId="77777777" w:rsidR="006A4208" w:rsidRPr="001B7270" w:rsidRDefault="006A4208" w:rsidP="00010668">
            <w:pPr>
              <w:spacing w:before="40"/>
              <w:jc w:val="center"/>
              <w:rPr>
                <w:rFonts w:ascii="Webdings" w:hAnsi="Webdings" w:cs="Arial"/>
                <w:b/>
                <w:color w:val="FF0000"/>
                <w:sz w:val="20"/>
                <w:szCs w:val="20"/>
              </w:rPr>
            </w:pPr>
          </w:p>
        </w:tc>
        <w:tc>
          <w:tcPr>
            <w:tcW w:w="716" w:type="pct"/>
            <w:gridSpan w:val="2"/>
            <w:tcBorders>
              <w:bottom w:val="single" w:sz="4" w:space="0" w:color="auto"/>
              <w:right w:val="single" w:sz="12" w:space="0" w:color="auto"/>
            </w:tcBorders>
          </w:tcPr>
          <w:p w14:paraId="0BBCE448" w14:textId="77777777" w:rsidR="006A4208" w:rsidRDefault="006A4208" w:rsidP="00010668">
            <w:pPr>
              <w:spacing w:before="40"/>
              <w:rPr>
                <w:rFonts w:cs="Arial"/>
                <w:sz w:val="20"/>
                <w:szCs w:val="20"/>
              </w:rPr>
            </w:pPr>
          </w:p>
          <w:p w14:paraId="688E43B1" w14:textId="77777777" w:rsidR="006A4208" w:rsidRDefault="006A4208" w:rsidP="00010668">
            <w:pPr>
              <w:spacing w:before="40"/>
              <w:rPr>
                <w:rFonts w:cs="Arial"/>
                <w:sz w:val="20"/>
                <w:szCs w:val="20"/>
              </w:rPr>
            </w:pPr>
          </w:p>
          <w:p w14:paraId="34C7DD94" w14:textId="77777777" w:rsidR="006A4208" w:rsidRDefault="006A4208" w:rsidP="00010668">
            <w:pPr>
              <w:spacing w:before="40"/>
              <w:rPr>
                <w:rFonts w:cs="Arial"/>
                <w:sz w:val="20"/>
                <w:szCs w:val="20"/>
              </w:rPr>
            </w:pPr>
            <w:r>
              <w:rPr>
                <w:rFonts w:cs="Arial"/>
                <w:sz w:val="20"/>
                <w:szCs w:val="20"/>
              </w:rPr>
              <w:t>Financial Services Management Team</w:t>
            </w:r>
          </w:p>
        </w:tc>
      </w:tr>
      <w:tr w:rsidR="00A44697" w:rsidRPr="00F0071A" w14:paraId="6BFDFFEF" w14:textId="77777777" w:rsidTr="008F04E9">
        <w:trPr>
          <w:cantSplit/>
          <w:trHeight w:val="1247"/>
        </w:trPr>
        <w:tc>
          <w:tcPr>
            <w:tcW w:w="284" w:type="pct"/>
            <w:vMerge/>
            <w:shd w:val="clear" w:color="auto" w:fill="D9D9D9"/>
          </w:tcPr>
          <w:p w14:paraId="0BCF1E0E" w14:textId="77777777" w:rsidR="00A44697" w:rsidRPr="00F0071A" w:rsidRDefault="00A44697" w:rsidP="00010668">
            <w:pPr>
              <w:spacing w:before="40" w:afterLines="20" w:after="48"/>
              <w:rPr>
                <w:rFonts w:cs="Arial"/>
                <w:b/>
                <w:color w:val="0070C0"/>
              </w:rPr>
            </w:pPr>
          </w:p>
        </w:tc>
        <w:tc>
          <w:tcPr>
            <w:tcW w:w="648" w:type="pct"/>
            <w:vMerge w:val="restart"/>
            <w:tcBorders>
              <w:right w:val="single" w:sz="4" w:space="0" w:color="auto"/>
            </w:tcBorders>
            <w:shd w:val="clear" w:color="auto" w:fill="auto"/>
          </w:tcPr>
          <w:p w14:paraId="23C0A779" w14:textId="77777777" w:rsidR="00A44697" w:rsidRDefault="00A44697" w:rsidP="007219B8">
            <w:pPr>
              <w:numPr>
                <w:ilvl w:val="0"/>
                <w:numId w:val="1"/>
              </w:numPr>
              <w:spacing w:before="40" w:afterLines="20" w:after="48"/>
              <w:ind w:left="460" w:hanging="318"/>
              <w:rPr>
                <w:rFonts w:cs="Arial"/>
                <w:b/>
                <w:sz w:val="20"/>
                <w:szCs w:val="20"/>
              </w:rPr>
            </w:pPr>
            <w:r>
              <w:rPr>
                <w:rFonts w:cs="Arial"/>
                <w:b/>
                <w:sz w:val="20"/>
                <w:szCs w:val="20"/>
              </w:rPr>
              <w:t xml:space="preserve">Financial Strategy and Annual </w:t>
            </w:r>
            <w:r w:rsidRPr="00710AA3">
              <w:rPr>
                <w:rFonts w:cs="Arial"/>
                <w:b/>
                <w:sz w:val="20"/>
                <w:szCs w:val="20"/>
              </w:rPr>
              <w:t>Budget:</w:t>
            </w:r>
          </w:p>
          <w:p w14:paraId="30E5A320" w14:textId="77777777" w:rsidR="00A44697" w:rsidRPr="00710AA3" w:rsidRDefault="00A44697" w:rsidP="0000729E">
            <w:pPr>
              <w:spacing w:before="40" w:afterLines="20" w:after="48"/>
              <w:ind w:left="460"/>
              <w:rPr>
                <w:rFonts w:cs="Arial"/>
                <w:b/>
                <w:sz w:val="20"/>
                <w:szCs w:val="20"/>
              </w:rPr>
            </w:pPr>
          </w:p>
          <w:p w14:paraId="74AFD81E" w14:textId="58749D03" w:rsidR="00A44697" w:rsidRPr="00710AA3" w:rsidRDefault="006A21C4" w:rsidP="007F33B5">
            <w:pPr>
              <w:spacing w:before="40" w:afterLines="20" w:after="48"/>
              <w:ind w:left="460"/>
              <w:rPr>
                <w:rFonts w:cs="Arial"/>
                <w:sz w:val="20"/>
                <w:szCs w:val="20"/>
              </w:rPr>
            </w:pPr>
            <w:r>
              <w:rPr>
                <w:rFonts w:cs="Arial"/>
                <w:sz w:val="20"/>
                <w:szCs w:val="20"/>
              </w:rPr>
              <w:t xml:space="preserve">Updating the </w:t>
            </w:r>
            <w:r w:rsidR="00A44697" w:rsidRPr="00817414">
              <w:rPr>
                <w:rFonts w:cs="Arial"/>
                <w:sz w:val="20"/>
                <w:szCs w:val="20"/>
              </w:rPr>
              <w:t xml:space="preserve">financial plan for the period </w:t>
            </w:r>
            <w:r w:rsidR="00A44697">
              <w:rPr>
                <w:rFonts w:cs="Arial"/>
                <w:sz w:val="20"/>
                <w:szCs w:val="20"/>
              </w:rPr>
              <w:t>201</w:t>
            </w:r>
            <w:r w:rsidR="007F33B5">
              <w:rPr>
                <w:rFonts w:cs="Arial"/>
                <w:sz w:val="20"/>
                <w:szCs w:val="20"/>
              </w:rPr>
              <w:t>9</w:t>
            </w:r>
            <w:r w:rsidR="00A44697">
              <w:rPr>
                <w:rFonts w:cs="Arial"/>
                <w:sz w:val="20"/>
                <w:szCs w:val="20"/>
              </w:rPr>
              <w:t>/</w:t>
            </w:r>
            <w:r w:rsidR="007F33B5">
              <w:rPr>
                <w:rFonts w:cs="Arial"/>
                <w:sz w:val="20"/>
                <w:szCs w:val="20"/>
              </w:rPr>
              <w:t>20</w:t>
            </w:r>
            <w:r w:rsidR="00A44697">
              <w:rPr>
                <w:rFonts w:cs="Arial"/>
                <w:sz w:val="20"/>
                <w:szCs w:val="20"/>
              </w:rPr>
              <w:t xml:space="preserve"> </w:t>
            </w:r>
            <w:r>
              <w:rPr>
                <w:rFonts w:cs="Arial"/>
                <w:sz w:val="20"/>
                <w:szCs w:val="20"/>
              </w:rPr>
              <w:t>– 202</w:t>
            </w:r>
            <w:r w:rsidR="007F33B5">
              <w:rPr>
                <w:rFonts w:cs="Arial"/>
                <w:sz w:val="20"/>
                <w:szCs w:val="20"/>
              </w:rPr>
              <w:t>1</w:t>
            </w:r>
            <w:r>
              <w:rPr>
                <w:rFonts w:cs="Arial"/>
                <w:sz w:val="20"/>
                <w:szCs w:val="20"/>
              </w:rPr>
              <w:t>/2</w:t>
            </w:r>
            <w:r w:rsidR="007F33B5">
              <w:rPr>
                <w:rFonts w:cs="Arial"/>
                <w:sz w:val="20"/>
                <w:szCs w:val="20"/>
              </w:rPr>
              <w:t>2</w:t>
            </w:r>
            <w:r w:rsidR="00A44697" w:rsidRPr="00817414">
              <w:rPr>
                <w:rFonts w:cs="Arial"/>
                <w:sz w:val="20"/>
                <w:szCs w:val="20"/>
              </w:rPr>
              <w:t xml:space="preserve"> which is designed to deliver</w:t>
            </w:r>
            <w:r w:rsidR="00A44697">
              <w:rPr>
                <w:rFonts w:cs="Arial"/>
                <w:sz w:val="20"/>
                <w:szCs w:val="20"/>
              </w:rPr>
              <w:t xml:space="preserve"> the Council’s “B</w:t>
            </w:r>
            <w:r w:rsidR="00A44697" w:rsidRPr="00817414">
              <w:rPr>
                <w:rFonts w:cs="Arial"/>
                <w:sz w:val="20"/>
                <w:szCs w:val="20"/>
              </w:rPr>
              <w:t xml:space="preserve">est </w:t>
            </w:r>
            <w:r w:rsidR="00A44697">
              <w:rPr>
                <w:rFonts w:cs="Arial"/>
                <w:sz w:val="20"/>
                <w:szCs w:val="20"/>
              </w:rPr>
              <w:t>C</w:t>
            </w:r>
            <w:r w:rsidR="00A44697" w:rsidRPr="00817414">
              <w:rPr>
                <w:rFonts w:cs="Arial"/>
                <w:sz w:val="20"/>
                <w:szCs w:val="20"/>
              </w:rPr>
              <w:t xml:space="preserve">ouncil” </w:t>
            </w:r>
            <w:r w:rsidR="00A44697">
              <w:rPr>
                <w:rFonts w:cs="Arial"/>
                <w:sz w:val="20"/>
                <w:szCs w:val="20"/>
              </w:rPr>
              <w:t xml:space="preserve">plans and </w:t>
            </w:r>
            <w:r w:rsidR="00A44697" w:rsidRPr="00817414">
              <w:rPr>
                <w:rFonts w:cs="Arial"/>
                <w:sz w:val="20"/>
                <w:szCs w:val="20"/>
              </w:rPr>
              <w:t>ambition</w:t>
            </w:r>
            <w:r w:rsidR="00A44697">
              <w:rPr>
                <w:rFonts w:cs="Arial"/>
                <w:sz w:val="20"/>
                <w:szCs w:val="20"/>
              </w:rPr>
              <w:t>s</w:t>
            </w:r>
            <w:r w:rsidR="00A44697" w:rsidRPr="00817414">
              <w:rPr>
                <w:rFonts w:cs="Arial"/>
                <w:sz w:val="20"/>
                <w:szCs w:val="20"/>
              </w:rPr>
              <w:t>, whilst recognising that there will be further significant reductions in the level of funding available</w:t>
            </w:r>
            <w:r w:rsidR="00A44697">
              <w:rPr>
                <w:rFonts w:cs="Arial"/>
                <w:sz w:val="20"/>
                <w:szCs w:val="20"/>
              </w:rPr>
              <w:t>.</w:t>
            </w:r>
          </w:p>
        </w:tc>
        <w:tc>
          <w:tcPr>
            <w:tcW w:w="1627" w:type="pct"/>
            <w:tcBorders>
              <w:left w:val="single" w:sz="2" w:space="0" w:color="auto"/>
              <w:bottom w:val="single" w:sz="4" w:space="0" w:color="auto"/>
            </w:tcBorders>
          </w:tcPr>
          <w:p w14:paraId="1902DA68" w14:textId="77777777" w:rsidR="00A44697" w:rsidRPr="00B44ED2" w:rsidRDefault="00A44697" w:rsidP="007106F9">
            <w:pPr>
              <w:spacing w:before="40" w:afterLines="20" w:after="48"/>
              <w:ind w:left="608" w:hanging="608"/>
              <w:rPr>
                <w:rFonts w:cs="Arial"/>
                <w:b/>
                <w:sz w:val="20"/>
                <w:szCs w:val="20"/>
                <w:u w:val="single"/>
              </w:rPr>
            </w:pPr>
            <w:r w:rsidRPr="00B44ED2">
              <w:rPr>
                <w:rFonts w:cs="Arial"/>
                <w:b/>
                <w:sz w:val="20"/>
                <w:szCs w:val="20"/>
              </w:rPr>
              <w:t xml:space="preserve">2.1) </w:t>
            </w:r>
            <w:r>
              <w:rPr>
                <w:rFonts w:cs="Arial"/>
                <w:b/>
                <w:sz w:val="20"/>
                <w:szCs w:val="20"/>
              </w:rPr>
              <w:tab/>
            </w:r>
            <w:r w:rsidRPr="00B44ED2">
              <w:rPr>
                <w:rFonts w:cs="Arial"/>
                <w:b/>
                <w:sz w:val="20"/>
                <w:szCs w:val="20"/>
                <w:u w:val="single"/>
              </w:rPr>
              <w:t>Medium Term Financial Plan &amp; Forward View</w:t>
            </w:r>
          </w:p>
          <w:p w14:paraId="1D8183A7" w14:textId="77777777" w:rsidR="00A44697" w:rsidRDefault="00A44697" w:rsidP="00010668">
            <w:pPr>
              <w:spacing w:before="40" w:afterLines="20" w:after="48"/>
              <w:ind w:left="448"/>
              <w:rPr>
                <w:rFonts w:cs="Arial"/>
                <w:sz w:val="20"/>
                <w:szCs w:val="20"/>
              </w:rPr>
            </w:pPr>
          </w:p>
          <w:p w14:paraId="0CA4562B" w14:textId="7E1281AF" w:rsidR="00A44697" w:rsidRPr="00EC4CD3" w:rsidRDefault="00A44697" w:rsidP="007106F9">
            <w:pPr>
              <w:spacing w:before="40" w:afterLines="20" w:after="48"/>
              <w:ind w:left="608"/>
              <w:rPr>
                <w:rFonts w:cs="Arial"/>
                <w:sz w:val="20"/>
                <w:szCs w:val="20"/>
              </w:rPr>
            </w:pPr>
            <w:r>
              <w:rPr>
                <w:rFonts w:cs="Arial"/>
                <w:sz w:val="20"/>
                <w:szCs w:val="20"/>
              </w:rPr>
              <w:t>Update the Council’s medium-term financial strategy 201</w:t>
            </w:r>
            <w:r w:rsidR="007F33B5">
              <w:rPr>
                <w:rFonts w:cs="Arial"/>
                <w:sz w:val="20"/>
                <w:szCs w:val="20"/>
              </w:rPr>
              <w:t>9/20</w:t>
            </w:r>
            <w:r w:rsidR="00DA1774">
              <w:rPr>
                <w:rFonts w:cs="Arial"/>
                <w:sz w:val="20"/>
                <w:szCs w:val="20"/>
              </w:rPr>
              <w:t xml:space="preserve"> - </w:t>
            </w:r>
            <w:r>
              <w:rPr>
                <w:rFonts w:cs="Arial"/>
                <w:sz w:val="20"/>
                <w:szCs w:val="20"/>
              </w:rPr>
              <w:t xml:space="preserve"> </w:t>
            </w:r>
            <w:r w:rsidR="006A21C4">
              <w:rPr>
                <w:rFonts w:cs="Arial"/>
                <w:sz w:val="20"/>
                <w:szCs w:val="20"/>
              </w:rPr>
              <w:t>202</w:t>
            </w:r>
            <w:r w:rsidR="007F33B5">
              <w:rPr>
                <w:rFonts w:cs="Arial"/>
                <w:sz w:val="20"/>
                <w:szCs w:val="20"/>
              </w:rPr>
              <w:t>1</w:t>
            </w:r>
            <w:r w:rsidR="006A21C4">
              <w:rPr>
                <w:rFonts w:cs="Arial"/>
                <w:sz w:val="20"/>
                <w:szCs w:val="20"/>
              </w:rPr>
              <w:t>/2</w:t>
            </w:r>
            <w:r w:rsidR="007F33B5">
              <w:rPr>
                <w:rFonts w:cs="Arial"/>
                <w:sz w:val="20"/>
                <w:szCs w:val="20"/>
              </w:rPr>
              <w:t>2</w:t>
            </w:r>
            <w:r>
              <w:rPr>
                <w:rFonts w:cs="Arial"/>
                <w:sz w:val="20"/>
                <w:szCs w:val="20"/>
              </w:rPr>
              <w:t xml:space="preserve"> taking into account </w:t>
            </w:r>
            <w:r w:rsidR="007F33B5">
              <w:rPr>
                <w:rFonts w:cs="Arial"/>
                <w:sz w:val="20"/>
                <w:szCs w:val="20"/>
              </w:rPr>
              <w:t xml:space="preserve">changes in funding, the review of the funding of adult social care, the Fair Funding review and updated </w:t>
            </w:r>
            <w:r w:rsidR="00903161">
              <w:rPr>
                <w:rFonts w:cs="Arial"/>
                <w:sz w:val="20"/>
                <w:szCs w:val="20"/>
              </w:rPr>
              <w:t xml:space="preserve"> projections for </w:t>
            </w:r>
            <w:r w:rsidR="007F33B5">
              <w:rPr>
                <w:rFonts w:cs="Arial"/>
                <w:sz w:val="20"/>
                <w:szCs w:val="20"/>
              </w:rPr>
              <w:t>both expenditure and income</w:t>
            </w:r>
            <w:r w:rsidR="00DA1774">
              <w:rPr>
                <w:rFonts w:cs="Arial"/>
                <w:sz w:val="20"/>
                <w:szCs w:val="20"/>
              </w:rPr>
              <w:t xml:space="preserve"> assumptions</w:t>
            </w:r>
            <w:r w:rsidR="007F33B5">
              <w:rPr>
                <w:rFonts w:cs="Arial"/>
                <w:sz w:val="20"/>
                <w:szCs w:val="20"/>
              </w:rPr>
              <w:t xml:space="preserve">. It should also reflect the outcomes of the seven key workstreams. </w:t>
            </w:r>
            <w:r w:rsidR="00903161">
              <w:rPr>
                <w:rFonts w:cs="Arial"/>
                <w:sz w:val="20"/>
                <w:szCs w:val="20"/>
              </w:rPr>
              <w:t xml:space="preserve"> Updated strategy to be reported to Executive Board in July 201</w:t>
            </w:r>
            <w:r w:rsidR="007F33B5">
              <w:rPr>
                <w:rFonts w:cs="Arial"/>
                <w:sz w:val="20"/>
                <w:szCs w:val="20"/>
              </w:rPr>
              <w:t>8</w:t>
            </w:r>
            <w:r w:rsidR="00903161">
              <w:rPr>
                <w:rFonts w:cs="Arial"/>
                <w:sz w:val="20"/>
                <w:szCs w:val="20"/>
              </w:rPr>
              <w:t>.</w:t>
            </w:r>
          </w:p>
          <w:p w14:paraId="178A6174" w14:textId="77777777" w:rsidR="00A44697" w:rsidRDefault="00A44697" w:rsidP="00010668">
            <w:pPr>
              <w:spacing w:before="40" w:afterLines="20" w:after="48"/>
              <w:ind w:left="448"/>
              <w:rPr>
                <w:rFonts w:cs="Arial"/>
                <w:sz w:val="20"/>
                <w:szCs w:val="20"/>
              </w:rPr>
            </w:pPr>
          </w:p>
          <w:p w14:paraId="32C94A9A" w14:textId="77777777" w:rsidR="00FF2A77" w:rsidRPr="00FF2A77" w:rsidRDefault="00FF2A77" w:rsidP="00FF2A77">
            <w:pPr>
              <w:spacing w:before="40" w:afterLines="20" w:after="48"/>
              <w:ind w:left="2167" w:hanging="1559"/>
              <w:rPr>
                <w:rFonts w:cs="Arial"/>
                <w:sz w:val="20"/>
                <w:szCs w:val="20"/>
              </w:rPr>
            </w:pPr>
            <w:r>
              <w:rPr>
                <w:rFonts w:cs="Arial"/>
                <w:b/>
                <w:sz w:val="20"/>
                <w:szCs w:val="20"/>
              </w:rPr>
              <w:t>Owner:</w:t>
            </w:r>
            <w:r>
              <w:rPr>
                <w:rFonts w:cs="Arial"/>
                <w:b/>
                <w:sz w:val="20"/>
                <w:szCs w:val="20"/>
              </w:rPr>
              <w:tab/>
            </w:r>
            <w:r>
              <w:rPr>
                <w:rFonts w:cs="Arial"/>
                <w:sz w:val="20"/>
                <w:szCs w:val="20"/>
              </w:rPr>
              <w:t>Financial Strategy Group</w:t>
            </w:r>
          </w:p>
          <w:p w14:paraId="6F3FB6E8" w14:textId="77777777" w:rsidR="00A44697" w:rsidRDefault="00FF2A77" w:rsidP="007106F9">
            <w:pPr>
              <w:spacing w:before="40" w:afterLines="20" w:after="48"/>
              <w:ind w:left="608"/>
              <w:rPr>
                <w:rFonts w:cs="Arial"/>
                <w:sz w:val="20"/>
                <w:szCs w:val="20"/>
              </w:rPr>
            </w:pPr>
            <w:r>
              <w:rPr>
                <w:rFonts w:cs="Arial"/>
                <w:b/>
                <w:sz w:val="20"/>
                <w:szCs w:val="20"/>
              </w:rPr>
              <w:t>Lead</w:t>
            </w:r>
            <w:r w:rsidR="00A44697" w:rsidRPr="00710AA3">
              <w:rPr>
                <w:rFonts w:cs="Arial"/>
                <w:b/>
                <w:sz w:val="20"/>
                <w:szCs w:val="20"/>
              </w:rPr>
              <w:t>:</w:t>
            </w:r>
            <w:r w:rsidR="00A44697" w:rsidRPr="00710AA3">
              <w:rPr>
                <w:rFonts w:cs="Arial"/>
                <w:sz w:val="20"/>
                <w:szCs w:val="20"/>
              </w:rPr>
              <w:t xml:space="preserve"> </w:t>
            </w:r>
            <w:r w:rsidR="00A44697">
              <w:rPr>
                <w:rFonts w:cs="Arial"/>
                <w:sz w:val="20"/>
                <w:szCs w:val="20"/>
              </w:rPr>
              <w:tab/>
            </w:r>
            <w:r w:rsidR="00A44697">
              <w:rPr>
                <w:rFonts w:cs="Arial"/>
                <w:sz w:val="20"/>
                <w:szCs w:val="20"/>
              </w:rPr>
              <w:tab/>
            </w:r>
            <w:r w:rsidR="00FC77A4">
              <w:rPr>
                <w:rFonts w:cs="Arial"/>
                <w:sz w:val="20"/>
                <w:szCs w:val="20"/>
              </w:rPr>
              <w:t>Richard Ellis</w:t>
            </w:r>
          </w:p>
          <w:p w14:paraId="7A58CEA0" w14:textId="7F4C0F71" w:rsidR="00A44697" w:rsidRDefault="00A44697" w:rsidP="007106F9">
            <w:pPr>
              <w:spacing w:before="40" w:afterLines="20" w:after="48"/>
              <w:ind w:left="608"/>
              <w:rPr>
                <w:rFonts w:cs="Arial"/>
                <w:sz w:val="20"/>
                <w:szCs w:val="20"/>
              </w:rPr>
            </w:pPr>
            <w:r w:rsidRPr="00710AA3">
              <w:rPr>
                <w:rFonts w:cs="Arial"/>
                <w:b/>
                <w:sz w:val="20"/>
                <w:szCs w:val="20"/>
              </w:rPr>
              <w:t>Target date:</w:t>
            </w:r>
            <w:r w:rsidRPr="00710AA3">
              <w:rPr>
                <w:rFonts w:cs="Arial"/>
                <w:sz w:val="20"/>
                <w:szCs w:val="20"/>
              </w:rPr>
              <w:t xml:space="preserve"> </w:t>
            </w:r>
            <w:r>
              <w:rPr>
                <w:rFonts w:cs="Arial"/>
                <w:sz w:val="20"/>
                <w:szCs w:val="20"/>
              </w:rPr>
              <w:tab/>
            </w:r>
            <w:r w:rsidR="006A21C4">
              <w:rPr>
                <w:rFonts w:cs="Arial"/>
                <w:sz w:val="20"/>
                <w:szCs w:val="20"/>
              </w:rPr>
              <w:t>July 201</w:t>
            </w:r>
            <w:r w:rsidR="007F33B5">
              <w:rPr>
                <w:rFonts w:cs="Arial"/>
                <w:sz w:val="20"/>
                <w:szCs w:val="20"/>
              </w:rPr>
              <w:t>8</w:t>
            </w:r>
          </w:p>
          <w:p w14:paraId="3BFBC324" w14:textId="77777777" w:rsidR="00A44697" w:rsidRPr="007C2A1B" w:rsidRDefault="00A44697" w:rsidP="007C2A1B">
            <w:pPr>
              <w:spacing w:before="40" w:afterLines="20" w:after="48"/>
              <w:ind w:left="448"/>
              <w:rPr>
                <w:rFonts w:cs="Arial"/>
                <w:sz w:val="20"/>
                <w:szCs w:val="20"/>
              </w:rPr>
            </w:pPr>
          </w:p>
        </w:tc>
        <w:tc>
          <w:tcPr>
            <w:tcW w:w="675" w:type="pct"/>
            <w:tcBorders>
              <w:bottom w:val="single" w:sz="4" w:space="0" w:color="auto"/>
            </w:tcBorders>
          </w:tcPr>
          <w:p w14:paraId="447A0F06" w14:textId="77777777" w:rsidR="00A44697" w:rsidRDefault="00A44697" w:rsidP="009A140D">
            <w:pPr>
              <w:spacing w:before="40" w:afterLines="20" w:after="48"/>
              <w:rPr>
                <w:rFonts w:cs="Arial"/>
                <w:sz w:val="20"/>
                <w:szCs w:val="20"/>
              </w:rPr>
            </w:pPr>
          </w:p>
          <w:p w14:paraId="199F35F2" w14:textId="77777777" w:rsidR="00A44697" w:rsidRDefault="00A44697" w:rsidP="009A140D">
            <w:pPr>
              <w:spacing w:before="40" w:afterLines="20" w:after="48"/>
              <w:rPr>
                <w:rFonts w:cs="Arial"/>
                <w:sz w:val="20"/>
                <w:szCs w:val="20"/>
              </w:rPr>
            </w:pPr>
          </w:p>
          <w:p w14:paraId="0BE53373" w14:textId="77777777" w:rsidR="00A44697" w:rsidRDefault="00A44697" w:rsidP="007768B2">
            <w:pPr>
              <w:spacing w:before="40" w:afterLines="20" w:after="48"/>
              <w:rPr>
                <w:rFonts w:cs="Arial"/>
                <w:sz w:val="20"/>
                <w:szCs w:val="20"/>
              </w:rPr>
            </w:pPr>
            <w:r>
              <w:rPr>
                <w:rFonts w:cs="Arial"/>
                <w:sz w:val="20"/>
                <w:szCs w:val="20"/>
              </w:rPr>
              <w:t>All Best Council Plan Priorities</w:t>
            </w:r>
          </w:p>
          <w:p w14:paraId="72F36E88" w14:textId="77777777" w:rsidR="00A44697" w:rsidRPr="00830B0E" w:rsidRDefault="00A44697" w:rsidP="007768B2">
            <w:pPr>
              <w:spacing w:before="40" w:afterLines="20" w:after="48"/>
              <w:rPr>
                <w:rFonts w:cs="Arial"/>
                <w:sz w:val="20"/>
                <w:szCs w:val="20"/>
              </w:rPr>
            </w:pPr>
            <w:r w:rsidRPr="00830B0E">
              <w:rPr>
                <w:rFonts w:cs="Arial"/>
                <w:sz w:val="20"/>
                <w:szCs w:val="20"/>
              </w:rPr>
              <w:t xml:space="preserve"> </w:t>
            </w:r>
          </w:p>
        </w:tc>
        <w:tc>
          <w:tcPr>
            <w:tcW w:w="949" w:type="pct"/>
            <w:tcBorders>
              <w:bottom w:val="single" w:sz="4" w:space="0" w:color="auto"/>
              <w:right w:val="nil"/>
            </w:tcBorders>
            <w:shd w:val="clear" w:color="auto" w:fill="auto"/>
          </w:tcPr>
          <w:p w14:paraId="7FE45A9A" w14:textId="77777777" w:rsidR="00A44697" w:rsidRDefault="00A44697" w:rsidP="00830B0E">
            <w:pPr>
              <w:spacing w:before="40" w:afterLines="20" w:after="48"/>
              <w:rPr>
                <w:rFonts w:cs="Arial"/>
                <w:sz w:val="20"/>
                <w:szCs w:val="20"/>
              </w:rPr>
            </w:pPr>
          </w:p>
          <w:p w14:paraId="7ABED1D1" w14:textId="77777777" w:rsidR="00A44697" w:rsidRDefault="00A44697" w:rsidP="00F304F4">
            <w:pPr>
              <w:spacing w:before="40" w:afterLines="20" w:after="48"/>
              <w:rPr>
                <w:rFonts w:cs="Arial"/>
                <w:sz w:val="20"/>
                <w:szCs w:val="20"/>
              </w:rPr>
            </w:pPr>
          </w:p>
          <w:p w14:paraId="7674C83E" w14:textId="2B41DB6E" w:rsidR="00E430E6" w:rsidRPr="007857E7" w:rsidRDefault="00E430E6" w:rsidP="00F304F4">
            <w:pPr>
              <w:spacing w:before="40" w:afterLines="20" w:after="48"/>
              <w:rPr>
                <w:rFonts w:cs="Arial"/>
                <w:sz w:val="20"/>
                <w:szCs w:val="20"/>
              </w:rPr>
            </w:pPr>
          </w:p>
        </w:tc>
        <w:tc>
          <w:tcPr>
            <w:tcW w:w="100" w:type="pct"/>
            <w:tcBorders>
              <w:left w:val="nil"/>
              <w:bottom w:val="single" w:sz="4" w:space="0" w:color="auto"/>
            </w:tcBorders>
            <w:vAlign w:val="center"/>
          </w:tcPr>
          <w:p w14:paraId="7932EDED" w14:textId="77777777" w:rsidR="00A44697" w:rsidRPr="001B7270" w:rsidRDefault="00A44697" w:rsidP="00010668">
            <w:pPr>
              <w:spacing w:before="40"/>
              <w:jc w:val="center"/>
              <w:rPr>
                <w:rFonts w:ascii="Webdings" w:hAnsi="Webdings" w:cs="Arial"/>
                <w:b/>
                <w:color w:val="FF0000"/>
                <w:sz w:val="20"/>
                <w:szCs w:val="20"/>
              </w:rPr>
            </w:pPr>
          </w:p>
        </w:tc>
        <w:tc>
          <w:tcPr>
            <w:tcW w:w="716" w:type="pct"/>
            <w:gridSpan w:val="2"/>
            <w:tcBorders>
              <w:bottom w:val="single" w:sz="4" w:space="0" w:color="auto"/>
              <w:right w:val="single" w:sz="12" w:space="0" w:color="auto"/>
            </w:tcBorders>
          </w:tcPr>
          <w:p w14:paraId="31DEA398" w14:textId="77777777" w:rsidR="00A44697" w:rsidRDefault="00A44697" w:rsidP="00010668">
            <w:pPr>
              <w:spacing w:before="40"/>
              <w:rPr>
                <w:rFonts w:cs="Arial"/>
                <w:sz w:val="20"/>
                <w:szCs w:val="20"/>
              </w:rPr>
            </w:pPr>
          </w:p>
          <w:p w14:paraId="4536D9DB" w14:textId="77777777" w:rsidR="00A44697" w:rsidRDefault="00A44697" w:rsidP="00010668">
            <w:pPr>
              <w:spacing w:before="40"/>
              <w:rPr>
                <w:rFonts w:cs="Arial"/>
                <w:sz w:val="20"/>
                <w:szCs w:val="20"/>
              </w:rPr>
            </w:pPr>
          </w:p>
          <w:p w14:paraId="64508604" w14:textId="77777777" w:rsidR="00A44697" w:rsidRPr="00444541" w:rsidRDefault="00A44697" w:rsidP="00010668">
            <w:pPr>
              <w:spacing w:before="40"/>
              <w:rPr>
                <w:rFonts w:cs="Arial"/>
                <w:sz w:val="20"/>
                <w:szCs w:val="20"/>
              </w:rPr>
            </w:pPr>
            <w:r>
              <w:rPr>
                <w:rFonts w:cs="Arial"/>
                <w:sz w:val="20"/>
                <w:szCs w:val="20"/>
              </w:rPr>
              <w:t>Financial Strategy Group</w:t>
            </w:r>
          </w:p>
          <w:p w14:paraId="00323108" w14:textId="77777777" w:rsidR="00A44697" w:rsidRDefault="00A44697" w:rsidP="00010668">
            <w:pPr>
              <w:spacing w:before="40" w:after="120"/>
              <w:rPr>
                <w:rFonts w:cs="Arial"/>
                <w:sz w:val="20"/>
                <w:szCs w:val="20"/>
              </w:rPr>
            </w:pPr>
          </w:p>
          <w:p w14:paraId="208FB0C3" w14:textId="77777777" w:rsidR="00A44697" w:rsidRDefault="00A44697" w:rsidP="00010668">
            <w:pPr>
              <w:spacing w:before="40" w:after="120"/>
              <w:rPr>
                <w:rFonts w:cs="Arial"/>
                <w:sz w:val="20"/>
                <w:szCs w:val="20"/>
              </w:rPr>
            </w:pPr>
          </w:p>
          <w:p w14:paraId="437CECCD" w14:textId="77777777" w:rsidR="00A44697" w:rsidRDefault="00A44697" w:rsidP="00010668">
            <w:pPr>
              <w:spacing w:before="40" w:after="120"/>
              <w:rPr>
                <w:rFonts w:cs="Arial"/>
                <w:sz w:val="20"/>
                <w:szCs w:val="20"/>
              </w:rPr>
            </w:pPr>
          </w:p>
          <w:p w14:paraId="2A955309" w14:textId="77777777" w:rsidR="00A44697" w:rsidRDefault="00A44697" w:rsidP="00010668">
            <w:pPr>
              <w:spacing w:before="40" w:after="120"/>
              <w:rPr>
                <w:rFonts w:cs="Arial"/>
                <w:sz w:val="20"/>
                <w:szCs w:val="20"/>
              </w:rPr>
            </w:pPr>
          </w:p>
          <w:p w14:paraId="3D9F3C96" w14:textId="77777777" w:rsidR="00A44697" w:rsidRDefault="00A44697" w:rsidP="00010668">
            <w:pPr>
              <w:spacing w:before="40" w:after="120"/>
              <w:rPr>
                <w:rFonts w:cs="Arial"/>
                <w:sz w:val="20"/>
                <w:szCs w:val="20"/>
              </w:rPr>
            </w:pPr>
          </w:p>
          <w:p w14:paraId="20E428CD" w14:textId="77777777" w:rsidR="00A44697" w:rsidRPr="00444541" w:rsidRDefault="00A44697" w:rsidP="007C2A1B">
            <w:pPr>
              <w:spacing w:before="40" w:after="120"/>
              <w:rPr>
                <w:rFonts w:cs="Arial"/>
                <w:sz w:val="20"/>
                <w:szCs w:val="20"/>
              </w:rPr>
            </w:pPr>
          </w:p>
        </w:tc>
      </w:tr>
      <w:tr w:rsidR="00FC77A4" w:rsidRPr="00F0071A" w14:paraId="5A4C0E94" w14:textId="77777777" w:rsidTr="008F04E9">
        <w:trPr>
          <w:trHeight w:val="1247"/>
        </w:trPr>
        <w:tc>
          <w:tcPr>
            <w:tcW w:w="284" w:type="pct"/>
            <w:vMerge/>
            <w:shd w:val="clear" w:color="auto" w:fill="D9D9D9"/>
          </w:tcPr>
          <w:p w14:paraId="0A506E43" w14:textId="77777777" w:rsidR="00FC77A4" w:rsidRPr="00F0071A" w:rsidRDefault="00FC77A4" w:rsidP="00010668">
            <w:pPr>
              <w:spacing w:before="40" w:afterLines="20" w:after="48"/>
              <w:rPr>
                <w:rFonts w:cs="Arial"/>
                <w:b/>
                <w:color w:val="0070C0"/>
              </w:rPr>
            </w:pPr>
          </w:p>
        </w:tc>
        <w:tc>
          <w:tcPr>
            <w:tcW w:w="648" w:type="pct"/>
            <w:vMerge/>
            <w:tcBorders>
              <w:right w:val="single" w:sz="4" w:space="0" w:color="auto"/>
            </w:tcBorders>
            <w:shd w:val="clear" w:color="auto" w:fill="auto"/>
          </w:tcPr>
          <w:p w14:paraId="4AA2AC53" w14:textId="77777777" w:rsidR="00FC77A4" w:rsidRPr="00F0071A" w:rsidRDefault="00FC77A4" w:rsidP="007219B8">
            <w:pPr>
              <w:numPr>
                <w:ilvl w:val="0"/>
                <w:numId w:val="1"/>
              </w:numPr>
              <w:spacing w:before="40" w:afterLines="20" w:after="48"/>
              <w:ind w:left="426" w:hanging="284"/>
              <w:rPr>
                <w:rFonts w:cs="Arial"/>
                <w:color w:val="0070C0"/>
                <w:sz w:val="20"/>
                <w:szCs w:val="20"/>
              </w:rPr>
            </w:pPr>
          </w:p>
        </w:tc>
        <w:tc>
          <w:tcPr>
            <w:tcW w:w="1627" w:type="pct"/>
            <w:tcBorders>
              <w:top w:val="single" w:sz="4" w:space="0" w:color="auto"/>
              <w:left w:val="single" w:sz="2" w:space="0" w:color="auto"/>
              <w:bottom w:val="single" w:sz="4" w:space="0" w:color="auto"/>
              <w:right w:val="single" w:sz="4" w:space="0" w:color="auto"/>
            </w:tcBorders>
          </w:tcPr>
          <w:p w14:paraId="5DB9B787" w14:textId="77777777" w:rsidR="00FC77A4" w:rsidRDefault="00FC77A4" w:rsidP="00FC77A4">
            <w:pPr>
              <w:spacing w:before="40" w:afterLines="20" w:after="48"/>
              <w:ind w:left="608" w:hanging="608"/>
              <w:rPr>
                <w:rFonts w:cs="Arial"/>
                <w:b/>
                <w:sz w:val="20"/>
                <w:szCs w:val="20"/>
                <w:u w:val="single"/>
              </w:rPr>
            </w:pPr>
            <w:r>
              <w:rPr>
                <w:rFonts w:cs="Arial"/>
                <w:b/>
                <w:sz w:val="20"/>
                <w:szCs w:val="20"/>
              </w:rPr>
              <w:t>2.2)</w:t>
            </w:r>
            <w:r>
              <w:rPr>
                <w:rFonts w:cs="Arial"/>
                <w:b/>
                <w:sz w:val="20"/>
                <w:szCs w:val="20"/>
              </w:rPr>
              <w:tab/>
            </w:r>
            <w:r>
              <w:rPr>
                <w:rFonts w:cs="Arial"/>
                <w:b/>
                <w:sz w:val="20"/>
                <w:szCs w:val="20"/>
                <w:u w:val="single"/>
              </w:rPr>
              <w:t>Housing Revenue Account Business/Financial Plan</w:t>
            </w:r>
          </w:p>
          <w:p w14:paraId="38C2ABE8" w14:textId="77777777" w:rsidR="00FC77A4" w:rsidRDefault="00FC77A4" w:rsidP="00FC77A4">
            <w:pPr>
              <w:spacing w:before="40" w:afterLines="20" w:after="48"/>
              <w:ind w:left="608" w:hanging="608"/>
              <w:rPr>
                <w:rFonts w:cs="Arial"/>
                <w:b/>
                <w:sz w:val="20"/>
                <w:szCs w:val="20"/>
                <w:u w:val="single"/>
              </w:rPr>
            </w:pPr>
          </w:p>
          <w:p w14:paraId="1F49B268" w14:textId="2632DCB7" w:rsidR="00FC77A4" w:rsidRPr="00EC4CD3" w:rsidRDefault="00FC77A4" w:rsidP="00FC77A4">
            <w:pPr>
              <w:spacing w:before="40" w:afterLines="20" w:after="48"/>
              <w:ind w:left="608"/>
              <w:rPr>
                <w:rFonts w:cs="Arial"/>
                <w:sz w:val="20"/>
                <w:szCs w:val="20"/>
              </w:rPr>
            </w:pPr>
            <w:r>
              <w:rPr>
                <w:rFonts w:cs="Arial"/>
                <w:sz w:val="20"/>
                <w:szCs w:val="20"/>
              </w:rPr>
              <w:t xml:space="preserve">Update the </w:t>
            </w:r>
            <w:r w:rsidR="00F8458B">
              <w:rPr>
                <w:rFonts w:cs="Arial"/>
                <w:sz w:val="20"/>
                <w:szCs w:val="20"/>
              </w:rPr>
              <w:t xml:space="preserve"> </w:t>
            </w:r>
            <w:r w:rsidR="006A4208">
              <w:rPr>
                <w:rFonts w:cs="Arial"/>
                <w:sz w:val="20"/>
                <w:szCs w:val="20"/>
              </w:rPr>
              <w:t>HRA</w:t>
            </w:r>
            <w:r>
              <w:rPr>
                <w:rFonts w:cs="Arial"/>
                <w:sz w:val="20"/>
                <w:szCs w:val="20"/>
              </w:rPr>
              <w:t xml:space="preserve"> </w:t>
            </w:r>
            <w:r w:rsidR="00866F0E">
              <w:rPr>
                <w:rFonts w:cs="Arial"/>
                <w:sz w:val="20"/>
                <w:szCs w:val="20"/>
              </w:rPr>
              <w:t xml:space="preserve">Financial </w:t>
            </w:r>
            <w:r w:rsidR="00F8458B">
              <w:rPr>
                <w:rFonts w:cs="Arial"/>
                <w:sz w:val="20"/>
                <w:szCs w:val="20"/>
              </w:rPr>
              <w:t xml:space="preserve">Plan which </w:t>
            </w:r>
            <w:r w:rsidR="00DA1774">
              <w:rPr>
                <w:rFonts w:cs="Arial"/>
                <w:sz w:val="20"/>
                <w:szCs w:val="20"/>
              </w:rPr>
              <w:t xml:space="preserve">will be </w:t>
            </w:r>
            <w:r w:rsidR="00F8458B">
              <w:rPr>
                <w:rFonts w:cs="Arial"/>
                <w:sz w:val="20"/>
                <w:szCs w:val="20"/>
              </w:rPr>
              <w:t xml:space="preserve">incorporated into the </w:t>
            </w:r>
            <w:r w:rsidR="00DA1774">
              <w:rPr>
                <w:rFonts w:cs="Arial"/>
                <w:sz w:val="20"/>
                <w:szCs w:val="20"/>
              </w:rPr>
              <w:t>Council’s Medium Term Financial Strategy w</w:t>
            </w:r>
            <w:r w:rsidR="00E4312F">
              <w:rPr>
                <w:rFonts w:cs="Arial"/>
                <w:sz w:val="20"/>
                <w:szCs w:val="20"/>
              </w:rPr>
              <w:t xml:space="preserve">hich is to be received at </w:t>
            </w:r>
            <w:r>
              <w:rPr>
                <w:rFonts w:cs="Arial"/>
                <w:sz w:val="20"/>
                <w:szCs w:val="20"/>
              </w:rPr>
              <w:t xml:space="preserve"> Executive Board in </w:t>
            </w:r>
            <w:r w:rsidR="00F61DEF">
              <w:rPr>
                <w:rFonts w:cs="Arial"/>
                <w:sz w:val="20"/>
                <w:szCs w:val="20"/>
              </w:rPr>
              <w:t>July 2018.</w:t>
            </w:r>
          </w:p>
          <w:p w14:paraId="694E126D" w14:textId="77777777" w:rsidR="00FC77A4" w:rsidRDefault="00FC77A4" w:rsidP="00FC77A4">
            <w:pPr>
              <w:spacing w:before="40" w:afterLines="20" w:after="48"/>
              <w:ind w:left="448"/>
              <w:rPr>
                <w:rFonts w:cs="Arial"/>
                <w:sz w:val="20"/>
                <w:szCs w:val="20"/>
              </w:rPr>
            </w:pPr>
          </w:p>
          <w:p w14:paraId="7325C6D9" w14:textId="77777777" w:rsidR="00FC77A4" w:rsidRPr="00FF2A77" w:rsidRDefault="00FC77A4" w:rsidP="00FC77A4">
            <w:pPr>
              <w:spacing w:before="40" w:afterLines="20" w:after="48"/>
              <w:ind w:left="2167" w:hanging="1559"/>
              <w:rPr>
                <w:rFonts w:cs="Arial"/>
                <w:sz w:val="20"/>
                <w:szCs w:val="20"/>
              </w:rPr>
            </w:pPr>
            <w:r>
              <w:rPr>
                <w:rFonts w:cs="Arial"/>
                <w:b/>
                <w:sz w:val="20"/>
                <w:szCs w:val="20"/>
              </w:rPr>
              <w:t>Owner:</w:t>
            </w:r>
            <w:r>
              <w:rPr>
                <w:rFonts w:cs="Arial"/>
                <w:b/>
                <w:sz w:val="20"/>
                <w:szCs w:val="20"/>
              </w:rPr>
              <w:tab/>
            </w:r>
            <w:r>
              <w:rPr>
                <w:rFonts w:cs="Arial"/>
                <w:sz w:val="20"/>
                <w:szCs w:val="20"/>
              </w:rPr>
              <w:t>Financial Strategy Group</w:t>
            </w:r>
          </w:p>
          <w:p w14:paraId="0B4A5837" w14:textId="70DB206A" w:rsidR="00FC77A4" w:rsidRDefault="00FC77A4" w:rsidP="00FC77A4">
            <w:pPr>
              <w:spacing w:before="40" w:afterLines="20" w:after="48"/>
              <w:ind w:left="608"/>
              <w:rPr>
                <w:rFonts w:cs="Arial"/>
                <w:sz w:val="20"/>
                <w:szCs w:val="20"/>
              </w:rPr>
            </w:pPr>
            <w:r>
              <w:rPr>
                <w:rFonts w:cs="Arial"/>
                <w:b/>
                <w:sz w:val="20"/>
                <w:szCs w:val="20"/>
              </w:rPr>
              <w:t>Lead</w:t>
            </w:r>
            <w:r w:rsidRPr="00710AA3">
              <w:rPr>
                <w:rFonts w:cs="Arial"/>
                <w:b/>
                <w:sz w:val="20"/>
                <w:szCs w:val="20"/>
              </w:rPr>
              <w:t>:</w:t>
            </w:r>
            <w:r w:rsidRPr="00710AA3">
              <w:rPr>
                <w:rFonts w:cs="Arial"/>
                <w:sz w:val="20"/>
                <w:szCs w:val="20"/>
              </w:rPr>
              <w:t xml:space="preserve"> </w:t>
            </w:r>
            <w:r>
              <w:rPr>
                <w:rFonts w:cs="Arial"/>
                <w:sz w:val="20"/>
                <w:szCs w:val="20"/>
              </w:rPr>
              <w:tab/>
            </w:r>
            <w:r>
              <w:rPr>
                <w:rFonts w:cs="Arial"/>
                <w:sz w:val="20"/>
                <w:szCs w:val="20"/>
              </w:rPr>
              <w:tab/>
            </w:r>
            <w:r w:rsidR="00F8458B">
              <w:rPr>
                <w:rFonts w:cs="Arial"/>
                <w:sz w:val="20"/>
                <w:szCs w:val="20"/>
              </w:rPr>
              <w:t xml:space="preserve">Kevin Mulvaney </w:t>
            </w:r>
          </w:p>
          <w:p w14:paraId="3E26E051" w14:textId="0A5F8EFF" w:rsidR="00FC77A4" w:rsidRDefault="00FC77A4" w:rsidP="00FC77A4">
            <w:pPr>
              <w:spacing w:before="40" w:afterLines="20" w:after="48"/>
              <w:ind w:left="608"/>
              <w:rPr>
                <w:rFonts w:cs="Arial"/>
                <w:sz w:val="20"/>
                <w:szCs w:val="20"/>
              </w:rPr>
            </w:pPr>
            <w:r w:rsidRPr="00710AA3">
              <w:rPr>
                <w:rFonts w:cs="Arial"/>
                <w:b/>
                <w:sz w:val="20"/>
                <w:szCs w:val="20"/>
              </w:rPr>
              <w:t>Target date:</w:t>
            </w:r>
            <w:r w:rsidRPr="00710AA3">
              <w:rPr>
                <w:rFonts w:cs="Arial"/>
                <w:sz w:val="20"/>
                <w:szCs w:val="20"/>
              </w:rPr>
              <w:t xml:space="preserve"> </w:t>
            </w:r>
            <w:r w:rsidR="003B6447">
              <w:rPr>
                <w:rFonts w:cs="Arial"/>
                <w:sz w:val="20"/>
                <w:szCs w:val="20"/>
              </w:rPr>
              <w:tab/>
              <w:t>March 201</w:t>
            </w:r>
            <w:r w:rsidR="00F8458B">
              <w:rPr>
                <w:rFonts w:cs="Arial"/>
                <w:sz w:val="20"/>
                <w:szCs w:val="20"/>
              </w:rPr>
              <w:t>9</w:t>
            </w:r>
          </w:p>
          <w:p w14:paraId="74784EF3" w14:textId="77777777" w:rsidR="00FC77A4" w:rsidRPr="00FC77A4" w:rsidRDefault="00FC77A4" w:rsidP="00FC77A4">
            <w:pPr>
              <w:spacing w:before="40" w:afterLines="20" w:after="48"/>
              <w:ind w:left="608" w:hanging="608"/>
              <w:rPr>
                <w:rFonts w:cs="Arial"/>
                <w:b/>
                <w:sz w:val="20"/>
                <w:szCs w:val="20"/>
                <w:u w:val="single"/>
              </w:rPr>
            </w:pPr>
          </w:p>
        </w:tc>
        <w:tc>
          <w:tcPr>
            <w:tcW w:w="675" w:type="pct"/>
            <w:tcBorders>
              <w:top w:val="single" w:sz="4" w:space="0" w:color="auto"/>
              <w:left w:val="single" w:sz="4" w:space="0" w:color="auto"/>
              <w:bottom w:val="single" w:sz="4" w:space="0" w:color="auto"/>
              <w:right w:val="single" w:sz="4" w:space="0" w:color="auto"/>
            </w:tcBorders>
          </w:tcPr>
          <w:p w14:paraId="4F752266" w14:textId="77777777" w:rsidR="00FC77A4" w:rsidRDefault="00FC77A4" w:rsidP="009A140D">
            <w:pPr>
              <w:spacing w:before="40" w:afterLines="20" w:after="48"/>
              <w:rPr>
                <w:rFonts w:cs="Arial"/>
                <w:sz w:val="20"/>
                <w:szCs w:val="20"/>
              </w:rPr>
            </w:pPr>
          </w:p>
          <w:p w14:paraId="5BB587AF" w14:textId="77777777" w:rsidR="00E86E68" w:rsidRDefault="00E86E68" w:rsidP="009A140D">
            <w:pPr>
              <w:spacing w:before="40" w:afterLines="20" w:after="48"/>
              <w:rPr>
                <w:rFonts w:cs="Arial"/>
                <w:sz w:val="20"/>
                <w:szCs w:val="20"/>
              </w:rPr>
            </w:pPr>
          </w:p>
          <w:p w14:paraId="4679C413" w14:textId="4E44639C" w:rsidR="00E86E68" w:rsidRDefault="00E86E68" w:rsidP="009A140D">
            <w:pPr>
              <w:spacing w:before="40" w:afterLines="20" w:after="48"/>
              <w:rPr>
                <w:rFonts w:cs="Arial"/>
                <w:sz w:val="20"/>
                <w:szCs w:val="20"/>
              </w:rPr>
            </w:pPr>
            <w:r>
              <w:rPr>
                <w:rFonts w:cs="Arial"/>
                <w:sz w:val="20"/>
                <w:szCs w:val="20"/>
              </w:rPr>
              <w:t>Housing</w:t>
            </w:r>
          </w:p>
        </w:tc>
        <w:tc>
          <w:tcPr>
            <w:tcW w:w="949" w:type="pct"/>
            <w:tcBorders>
              <w:top w:val="single" w:sz="4" w:space="0" w:color="auto"/>
              <w:left w:val="single" w:sz="4" w:space="0" w:color="auto"/>
              <w:bottom w:val="single" w:sz="4" w:space="0" w:color="auto"/>
              <w:right w:val="nil"/>
            </w:tcBorders>
            <w:shd w:val="clear" w:color="auto" w:fill="auto"/>
          </w:tcPr>
          <w:p w14:paraId="112248A1" w14:textId="77777777" w:rsidR="00FC77A4" w:rsidRDefault="00FC77A4" w:rsidP="0047183B">
            <w:pPr>
              <w:spacing w:before="40" w:after="120"/>
              <w:rPr>
                <w:rFonts w:cs="Arial"/>
                <w:color w:val="FF0000"/>
                <w:sz w:val="20"/>
                <w:szCs w:val="20"/>
              </w:rPr>
            </w:pPr>
          </w:p>
          <w:p w14:paraId="6B48FE5C" w14:textId="77777777" w:rsidR="007D7C80" w:rsidRDefault="007D7C80" w:rsidP="0047183B">
            <w:pPr>
              <w:spacing w:before="40" w:after="120"/>
              <w:rPr>
                <w:rFonts w:cs="Arial"/>
                <w:color w:val="FF0000"/>
                <w:sz w:val="20"/>
                <w:szCs w:val="20"/>
              </w:rPr>
            </w:pPr>
          </w:p>
          <w:p w14:paraId="4863FA39" w14:textId="26D7282E" w:rsidR="007D7C80" w:rsidRDefault="007D7C80" w:rsidP="0047183B">
            <w:pPr>
              <w:spacing w:before="40" w:after="120"/>
              <w:rPr>
                <w:rFonts w:cs="Arial"/>
                <w:color w:val="FF0000"/>
                <w:sz w:val="20"/>
                <w:szCs w:val="20"/>
              </w:rPr>
            </w:pPr>
          </w:p>
        </w:tc>
        <w:tc>
          <w:tcPr>
            <w:tcW w:w="100" w:type="pct"/>
            <w:tcBorders>
              <w:top w:val="single" w:sz="4" w:space="0" w:color="auto"/>
              <w:left w:val="nil"/>
              <w:bottom w:val="single" w:sz="4" w:space="0" w:color="auto"/>
            </w:tcBorders>
            <w:vAlign w:val="center"/>
          </w:tcPr>
          <w:p w14:paraId="3E833712" w14:textId="77777777" w:rsidR="00FC77A4" w:rsidRPr="003B0058" w:rsidRDefault="00FC77A4" w:rsidP="00010668">
            <w:pPr>
              <w:spacing w:before="40"/>
              <w:jc w:val="center"/>
              <w:rPr>
                <w:rFonts w:ascii="Webdings" w:hAnsi="Webdings" w:cs="Arial"/>
                <w:b/>
                <w:sz w:val="20"/>
                <w:szCs w:val="20"/>
              </w:rPr>
            </w:pPr>
          </w:p>
        </w:tc>
        <w:tc>
          <w:tcPr>
            <w:tcW w:w="716" w:type="pct"/>
            <w:gridSpan w:val="2"/>
            <w:tcBorders>
              <w:top w:val="single" w:sz="4" w:space="0" w:color="auto"/>
              <w:bottom w:val="single" w:sz="4" w:space="0" w:color="auto"/>
              <w:right w:val="single" w:sz="12" w:space="0" w:color="auto"/>
            </w:tcBorders>
          </w:tcPr>
          <w:p w14:paraId="4AE489A0" w14:textId="77777777" w:rsidR="00FC77A4" w:rsidRDefault="00FC77A4" w:rsidP="00BF03A8">
            <w:pPr>
              <w:spacing w:before="40" w:afterLines="20" w:after="48"/>
              <w:rPr>
                <w:rFonts w:cs="Arial"/>
                <w:sz w:val="20"/>
                <w:szCs w:val="20"/>
              </w:rPr>
            </w:pPr>
          </w:p>
          <w:p w14:paraId="3C80A208" w14:textId="77777777" w:rsidR="006A4208" w:rsidRDefault="006A4208" w:rsidP="00BF03A8">
            <w:pPr>
              <w:spacing w:before="40" w:afterLines="20" w:after="48"/>
              <w:rPr>
                <w:rFonts w:cs="Arial"/>
                <w:sz w:val="20"/>
                <w:szCs w:val="20"/>
              </w:rPr>
            </w:pPr>
          </w:p>
          <w:p w14:paraId="2DD4DDC1" w14:textId="1B6AB948" w:rsidR="006A4208" w:rsidRDefault="00E86E68" w:rsidP="00F8458B">
            <w:pPr>
              <w:spacing w:before="40" w:afterLines="20" w:after="48"/>
              <w:rPr>
                <w:rFonts w:cs="Arial"/>
                <w:sz w:val="20"/>
                <w:szCs w:val="20"/>
              </w:rPr>
            </w:pPr>
            <w:r>
              <w:rPr>
                <w:rFonts w:cs="Arial"/>
                <w:sz w:val="20"/>
                <w:szCs w:val="20"/>
              </w:rPr>
              <w:t>Financial Strategy Group</w:t>
            </w:r>
          </w:p>
        </w:tc>
      </w:tr>
      <w:tr w:rsidR="00A44697" w:rsidRPr="00F0071A" w14:paraId="484FC7F5" w14:textId="77777777" w:rsidTr="008F04E9">
        <w:trPr>
          <w:trHeight w:val="1247"/>
        </w:trPr>
        <w:tc>
          <w:tcPr>
            <w:tcW w:w="284" w:type="pct"/>
            <w:vMerge/>
            <w:shd w:val="clear" w:color="auto" w:fill="D9D9D9"/>
          </w:tcPr>
          <w:p w14:paraId="32D818F6" w14:textId="77777777" w:rsidR="00A44697" w:rsidRPr="00F0071A" w:rsidRDefault="00A44697" w:rsidP="00010668">
            <w:pPr>
              <w:spacing w:before="40" w:afterLines="20" w:after="48"/>
              <w:rPr>
                <w:rFonts w:cs="Arial"/>
                <w:b/>
                <w:color w:val="0070C0"/>
              </w:rPr>
            </w:pPr>
          </w:p>
        </w:tc>
        <w:tc>
          <w:tcPr>
            <w:tcW w:w="648" w:type="pct"/>
            <w:vMerge/>
            <w:tcBorders>
              <w:right w:val="single" w:sz="4" w:space="0" w:color="auto"/>
            </w:tcBorders>
            <w:shd w:val="clear" w:color="auto" w:fill="auto"/>
          </w:tcPr>
          <w:p w14:paraId="27425D00" w14:textId="77777777" w:rsidR="00A44697" w:rsidRPr="00F0071A" w:rsidRDefault="00A44697" w:rsidP="007219B8">
            <w:pPr>
              <w:numPr>
                <w:ilvl w:val="0"/>
                <w:numId w:val="1"/>
              </w:numPr>
              <w:spacing w:before="40" w:afterLines="20" w:after="48"/>
              <w:ind w:left="426" w:hanging="284"/>
              <w:rPr>
                <w:rFonts w:cs="Arial"/>
                <w:color w:val="0070C0"/>
                <w:sz w:val="20"/>
                <w:szCs w:val="20"/>
              </w:rPr>
            </w:pPr>
          </w:p>
        </w:tc>
        <w:tc>
          <w:tcPr>
            <w:tcW w:w="1627" w:type="pct"/>
            <w:tcBorders>
              <w:top w:val="single" w:sz="4" w:space="0" w:color="auto"/>
              <w:left w:val="single" w:sz="2" w:space="0" w:color="auto"/>
              <w:bottom w:val="single" w:sz="4" w:space="0" w:color="auto"/>
              <w:right w:val="single" w:sz="4" w:space="0" w:color="auto"/>
            </w:tcBorders>
          </w:tcPr>
          <w:p w14:paraId="37F6955A" w14:textId="03F58130" w:rsidR="00A44697" w:rsidRPr="00710AA3" w:rsidRDefault="00A44697" w:rsidP="007106F9">
            <w:pPr>
              <w:spacing w:before="40" w:afterLines="20" w:after="48"/>
              <w:ind w:left="608" w:hanging="608"/>
              <w:rPr>
                <w:rFonts w:cs="Arial"/>
                <w:sz w:val="20"/>
                <w:szCs w:val="20"/>
              </w:rPr>
            </w:pPr>
            <w:r w:rsidRPr="00710AA3">
              <w:rPr>
                <w:rFonts w:cs="Arial"/>
                <w:b/>
                <w:sz w:val="20"/>
                <w:szCs w:val="20"/>
              </w:rPr>
              <w:t>2.</w:t>
            </w:r>
            <w:r w:rsidR="00FC77A4">
              <w:rPr>
                <w:rFonts w:cs="Arial"/>
                <w:b/>
                <w:sz w:val="20"/>
                <w:szCs w:val="20"/>
              </w:rPr>
              <w:t>3</w:t>
            </w:r>
            <w:r w:rsidRPr="00710AA3">
              <w:rPr>
                <w:rFonts w:cs="Arial"/>
                <w:b/>
                <w:sz w:val="20"/>
                <w:szCs w:val="20"/>
              </w:rPr>
              <w:t>)</w:t>
            </w:r>
            <w:r w:rsidRPr="00710AA3">
              <w:rPr>
                <w:rFonts w:cs="Arial"/>
                <w:sz w:val="20"/>
                <w:szCs w:val="20"/>
              </w:rPr>
              <w:t xml:space="preserve"> </w:t>
            </w:r>
            <w:r>
              <w:rPr>
                <w:rFonts w:cs="Arial"/>
                <w:sz w:val="20"/>
                <w:szCs w:val="20"/>
              </w:rPr>
              <w:tab/>
            </w:r>
            <w:r w:rsidRPr="007C2A1B">
              <w:rPr>
                <w:rFonts w:cs="Arial"/>
                <w:b/>
                <w:sz w:val="20"/>
                <w:szCs w:val="20"/>
                <w:u w:val="single"/>
              </w:rPr>
              <w:t xml:space="preserve">Support to </w:t>
            </w:r>
            <w:r w:rsidR="000F1011">
              <w:rPr>
                <w:rFonts w:cs="Arial"/>
                <w:b/>
                <w:sz w:val="20"/>
                <w:szCs w:val="20"/>
                <w:u w:val="single"/>
              </w:rPr>
              <w:t>the 201</w:t>
            </w:r>
            <w:r w:rsidR="00CE1D62">
              <w:rPr>
                <w:rFonts w:cs="Arial"/>
                <w:b/>
                <w:sz w:val="20"/>
                <w:szCs w:val="20"/>
                <w:u w:val="single"/>
              </w:rPr>
              <w:t xml:space="preserve">8/19 </w:t>
            </w:r>
            <w:r w:rsidR="000F1011">
              <w:rPr>
                <w:rFonts w:cs="Arial"/>
                <w:b/>
                <w:sz w:val="20"/>
                <w:szCs w:val="20"/>
                <w:u w:val="single"/>
              </w:rPr>
              <w:t xml:space="preserve"> </w:t>
            </w:r>
            <w:r w:rsidRPr="007C2A1B">
              <w:rPr>
                <w:rFonts w:cs="Arial"/>
                <w:b/>
                <w:sz w:val="20"/>
                <w:szCs w:val="20"/>
                <w:u w:val="single"/>
              </w:rPr>
              <w:t xml:space="preserve">Best Council Plan </w:t>
            </w:r>
            <w:r>
              <w:rPr>
                <w:rFonts w:cs="Arial"/>
                <w:b/>
                <w:sz w:val="20"/>
                <w:szCs w:val="20"/>
                <w:u w:val="single"/>
              </w:rPr>
              <w:t>Priorities</w:t>
            </w:r>
            <w:r w:rsidRPr="007C2A1B">
              <w:rPr>
                <w:rFonts w:cs="Arial"/>
                <w:b/>
                <w:sz w:val="20"/>
                <w:szCs w:val="20"/>
                <w:u w:val="single"/>
              </w:rPr>
              <w:t>:</w:t>
            </w:r>
          </w:p>
          <w:p w14:paraId="09CC7B0F" w14:textId="77777777" w:rsidR="00A44697" w:rsidRDefault="00A44697" w:rsidP="00010668">
            <w:pPr>
              <w:spacing w:before="40" w:afterLines="20" w:after="48"/>
              <w:ind w:left="448"/>
              <w:rPr>
                <w:rFonts w:cs="Arial"/>
                <w:sz w:val="20"/>
                <w:szCs w:val="20"/>
              </w:rPr>
            </w:pPr>
          </w:p>
          <w:p w14:paraId="0499AE5E" w14:textId="1D0C3F0E" w:rsidR="00A44697" w:rsidRDefault="00A44697" w:rsidP="007106F9">
            <w:pPr>
              <w:spacing w:before="40" w:afterLines="20" w:after="48"/>
              <w:ind w:left="608"/>
              <w:rPr>
                <w:rFonts w:cs="Arial"/>
                <w:sz w:val="20"/>
                <w:szCs w:val="20"/>
              </w:rPr>
            </w:pPr>
            <w:r>
              <w:rPr>
                <w:rFonts w:cs="Arial"/>
                <w:sz w:val="20"/>
                <w:szCs w:val="20"/>
              </w:rPr>
              <w:t xml:space="preserve">Ensure that the appropriate level of financial resources are aligned  to support the </w:t>
            </w:r>
            <w:r w:rsidR="001D7EF3">
              <w:rPr>
                <w:rFonts w:cs="Arial"/>
                <w:sz w:val="20"/>
                <w:szCs w:val="20"/>
              </w:rPr>
              <w:t>7</w:t>
            </w:r>
            <w:r>
              <w:rPr>
                <w:rFonts w:cs="Arial"/>
                <w:sz w:val="20"/>
                <w:szCs w:val="20"/>
              </w:rPr>
              <w:t xml:space="preserve"> Best Council Plan objectives for </w:t>
            </w:r>
            <w:r w:rsidR="004E08B9">
              <w:rPr>
                <w:rFonts w:cs="Arial"/>
                <w:sz w:val="20"/>
                <w:szCs w:val="20"/>
              </w:rPr>
              <w:t>201</w:t>
            </w:r>
            <w:r w:rsidR="00CE1D62">
              <w:rPr>
                <w:rFonts w:cs="Arial"/>
                <w:sz w:val="20"/>
                <w:szCs w:val="20"/>
              </w:rPr>
              <w:t>8</w:t>
            </w:r>
            <w:r w:rsidR="004E08B9">
              <w:rPr>
                <w:rFonts w:cs="Arial"/>
                <w:sz w:val="20"/>
                <w:szCs w:val="20"/>
              </w:rPr>
              <w:t>/1</w:t>
            </w:r>
            <w:r w:rsidR="00CE1D62">
              <w:rPr>
                <w:rFonts w:cs="Arial"/>
                <w:sz w:val="20"/>
                <w:szCs w:val="20"/>
              </w:rPr>
              <w:t>9</w:t>
            </w:r>
            <w:r w:rsidR="00AE4C19" w:rsidRPr="009D0681">
              <w:rPr>
                <w:rFonts w:cs="Arial"/>
                <w:sz w:val="20"/>
                <w:szCs w:val="20"/>
              </w:rPr>
              <w:t>;</w:t>
            </w:r>
          </w:p>
          <w:p w14:paraId="16C2FD4E" w14:textId="77777777" w:rsidR="00A44697" w:rsidRDefault="00A44697" w:rsidP="00010668">
            <w:pPr>
              <w:spacing w:before="40" w:afterLines="20" w:after="48"/>
              <w:ind w:left="448"/>
              <w:rPr>
                <w:rFonts w:cs="Arial"/>
                <w:sz w:val="20"/>
                <w:szCs w:val="20"/>
              </w:rPr>
            </w:pPr>
          </w:p>
          <w:p w14:paraId="517C52CE" w14:textId="3BD218E0" w:rsidR="000F1011" w:rsidRPr="000F1011" w:rsidRDefault="00AE4C19" w:rsidP="007219B8">
            <w:pPr>
              <w:pStyle w:val="ListParagraph"/>
              <w:numPr>
                <w:ilvl w:val="0"/>
                <w:numId w:val="3"/>
              </w:numPr>
              <w:spacing w:before="40" w:afterLines="20" w:after="48"/>
              <w:ind w:left="892" w:hanging="284"/>
              <w:rPr>
                <w:sz w:val="20"/>
              </w:rPr>
            </w:pPr>
            <w:r>
              <w:rPr>
                <w:sz w:val="20"/>
              </w:rPr>
              <w:t xml:space="preserve">Inclusive </w:t>
            </w:r>
            <w:r w:rsidR="000F1011" w:rsidRPr="000F1011">
              <w:rPr>
                <w:sz w:val="20"/>
              </w:rPr>
              <w:t xml:space="preserve"> growth</w:t>
            </w:r>
          </w:p>
          <w:p w14:paraId="29818EE4" w14:textId="60E6F246" w:rsidR="000F1011" w:rsidRPr="000F1011" w:rsidRDefault="00AE4C19" w:rsidP="007219B8">
            <w:pPr>
              <w:pStyle w:val="ListParagraph"/>
              <w:numPr>
                <w:ilvl w:val="0"/>
                <w:numId w:val="3"/>
              </w:numPr>
              <w:spacing w:before="40" w:afterLines="20" w:after="48"/>
              <w:ind w:left="892" w:hanging="284"/>
              <w:rPr>
                <w:sz w:val="20"/>
              </w:rPr>
            </w:pPr>
            <w:r>
              <w:rPr>
                <w:sz w:val="20"/>
              </w:rPr>
              <w:t>Health and wellbeing</w:t>
            </w:r>
          </w:p>
          <w:p w14:paraId="6A538370" w14:textId="03B0C924" w:rsidR="000F1011" w:rsidRPr="000F1011" w:rsidRDefault="00AE4C19" w:rsidP="007219B8">
            <w:pPr>
              <w:pStyle w:val="ListParagraph"/>
              <w:numPr>
                <w:ilvl w:val="0"/>
                <w:numId w:val="3"/>
              </w:numPr>
              <w:spacing w:before="40" w:afterLines="20" w:after="48"/>
              <w:ind w:left="892" w:hanging="284"/>
              <w:rPr>
                <w:sz w:val="20"/>
              </w:rPr>
            </w:pPr>
            <w:r>
              <w:rPr>
                <w:sz w:val="20"/>
              </w:rPr>
              <w:t>Child friendly city</w:t>
            </w:r>
          </w:p>
          <w:p w14:paraId="20E64BE3" w14:textId="149B95D4" w:rsidR="000F1011" w:rsidRPr="000F1011" w:rsidRDefault="00AE4C19" w:rsidP="007219B8">
            <w:pPr>
              <w:pStyle w:val="ListParagraph"/>
              <w:numPr>
                <w:ilvl w:val="0"/>
                <w:numId w:val="3"/>
              </w:numPr>
              <w:spacing w:before="40" w:afterLines="20" w:after="48"/>
              <w:ind w:left="892" w:hanging="284"/>
              <w:rPr>
                <w:sz w:val="20"/>
              </w:rPr>
            </w:pPr>
            <w:r>
              <w:rPr>
                <w:sz w:val="20"/>
              </w:rPr>
              <w:t>Safe, strong communities</w:t>
            </w:r>
          </w:p>
          <w:p w14:paraId="3DFA0208" w14:textId="45B3FB69" w:rsidR="000F1011" w:rsidRPr="000F1011" w:rsidRDefault="000F1011" w:rsidP="007219B8">
            <w:pPr>
              <w:pStyle w:val="ListParagraph"/>
              <w:numPr>
                <w:ilvl w:val="0"/>
                <w:numId w:val="3"/>
              </w:numPr>
              <w:spacing w:before="40" w:afterLines="20" w:after="48"/>
              <w:ind w:left="892" w:hanging="284"/>
              <w:rPr>
                <w:sz w:val="20"/>
              </w:rPr>
            </w:pPr>
            <w:r w:rsidRPr="000F1011">
              <w:rPr>
                <w:sz w:val="20"/>
              </w:rPr>
              <w:t>H</w:t>
            </w:r>
            <w:r w:rsidR="00AE4C19">
              <w:rPr>
                <w:sz w:val="20"/>
              </w:rPr>
              <w:t>ousing</w:t>
            </w:r>
          </w:p>
          <w:p w14:paraId="3B2CBA15" w14:textId="02FD9AE4" w:rsidR="000F1011" w:rsidRPr="000F1011" w:rsidRDefault="00AE4C19" w:rsidP="007219B8">
            <w:pPr>
              <w:pStyle w:val="ListParagraph"/>
              <w:numPr>
                <w:ilvl w:val="0"/>
                <w:numId w:val="3"/>
              </w:numPr>
              <w:spacing w:before="40" w:afterLines="20" w:after="48"/>
              <w:ind w:left="892" w:hanging="284"/>
              <w:rPr>
                <w:sz w:val="20"/>
              </w:rPr>
            </w:pPr>
            <w:r>
              <w:rPr>
                <w:sz w:val="20"/>
              </w:rPr>
              <w:t>21</w:t>
            </w:r>
            <w:r w:rsidRPr="00AE4C19">
              <w:rPr>
                <w:sz w:val="20"/>
                <w:vertAlign w:val="superscript"/>
              </w:rPr>
              <w:t>st</w:t>
            </w:r>
            <w:r>
              <w:rPr>
                <w:sz w:val="20"/>
              </w:rPr>
              <w:t xml:space="preserve"> century infrastructure</w:t>
            </w:r>
          </w:p>
          <w:p w14:paraId="3DEB94EA" w14:textId="2F6E7935" w:rsidR="00A44697" w:rsidRDefault="000F1011" w:rsidP="007219B8">
            <w:pPr>
              <w:pStyle w:val="ListParagraph"/>
              <w:numPr>
                <w:ilvl w:val="0"/>
                <w:numId w:val="3"/>
              </w:numPr>
              <w:spacing w:before="40" w:afterLines="20" w:after="48"/>
              <w:ind w:left="892" w:hanging="284"/>
              <w:rPr>
                <w:sz w:val="20"/>
              </w:rPr>
            </w:pPr>
            <w:r w:rsidRPr="000F1011">
              <w:rPr>
                <w:sz w:val="20"/>
              </w:rPr>
              <w:t>C</w:t>
            </w:r>
            <w:r w:rsidR="00AE4C19">
              <w:rPr>
                <w:sz w:val="20"/>
              </w:rPr>
              <w:t>ulture</w:t>
            </w:r>
            <w:r w:rsidRPr="000F1011">
              <w:rPr>
                <w:sz w:val="20"/>
              </w:rPr>
              <w:t xml:space="preserve"> </w:t>
            </w:r>
          </w:p>
          <w:p w14:paraId="11BCB452" w14:textId="77777777" w:rsidR="000F1011" w:rsidRPr="000F1011" w:rsidRDefault="000F1011" w:rsidP="000F1011">
            <w:pPr>
              <w:pStyle w:val="ListParagraph"/>
              <w:spacing w:before="40" w:afterLines="20" w:after="48"/>
              <w:ind w:left="892"/>
              <w:rPr>
                <w:sz w:val="20"/>
              </w:rPr>
            </w:pPr>
          </w:p>
          <w:p w14:paraId="0F5E6311" w14:textId="77777777" w:rsidR="00FF2A77" w:rsidRDefault="00A44697" w:rsidP="007106F9">
            <w:pPr>
              <w:spacing w:before="40" w:afterLines="20" w:after="48"/>
              <w:ind w:left="608"/>
              <w:rPr>
                <w:rFonts w:cs="Arial"/>
                <w:sz w:val="20"/>
                <w:szCs w:val="20"/>
              </w:rPr>
            </w:pPr>
            <w:r>
              <w:rPr>
                <w:rFonts w:cs="Arial"/>
                <w:b/>
                <w:sz w:val="20"/>
                <w:szCs w:val="20"/>
              </w:rPr>
              <w:lastRenderedPageBreak/>
              <w:t>Owner</w:t>
            </w:r>
            <w:r w:rsidRPr="00710AA3">
              <w:rPr>
                <w:rFonts w:cs="Arial"/>
                <w:b/>
                <w:sz w:val="20"/>
                <w:szCs w:val="20"/>
              </w:rPr>
              <w:t>:</w:t>
            </w:r>
            <w:r w:rsidRPr="00710AA3">
              <w:rPr>
                <w:rFonts w:cs="Arial"/>
                <w:sz w:val="20"/>
                <w:szCs w:val="20"/>
              </w:rPr>
              <w:t xml:space="preserve"> </w:t>
            </w:r>
            <w:r>
              <w:rPr>
                <w:rFonts w:cs="Arial"/>
                <w:sz w:val="20"/>
                <w:szCs w:val="20"/>
              </w:rPr>
              <w:tab/>
            </w:r>
            <w:r>
              <w:rPr>
                <w:rFonts w:cs="Arial"/>
                <w:sz w:val="20"/>
                <w:szCs w:val="20"/>
              </w:rPr>
              <w:tab/>
            </w:r>
            <w:r w:rsidR="00FF2A77">
              <w:rPr>
                <w:rFonts w:cs="Arial"/>
                <w:sz w:val="20"/>
                <w:szCs w:val="20"/>
              </w:rPr>
              <w:t>Financial Services Management Team</w:t>
            </w:r>
          </w:p>
          <w:p w14:paraId="330B3C46" w14:textId="77777777" w:rsidR="00A44697" w:rsidRPr="00710AA3" w:rsidRDefault="00FF2A77" w:rsidP="00FF2A77">
            <w:pPr>
              <w:spacing w:before="40" w:afterLines="20" w:after="48"/>
              <w:ind w:left="2167" w:hanging="1559"/>
              <w:rPr>
                <w:rFonts w:cs="Arial"/>
                <w:sz w:val="20"/>
                <w:szCs w:val="20"/>
              </w:rPr>
            </w:pPr>
            <w:r w:rsidRPr="00FF2A77">
              <w:rPr>
                <w:rFonts w:cs="Arial"/>
                <w:b/>
                <w:sz w:val="20"/>
                <w:szCs w:val="20"/>
              </w:rPr>
              <w:t>Lead:</w:t>
            </w:r>
            <w:r>
              <w:rPr>
                <w:rFonts w:cs="Arial"/>
                <w:sz w:val="20"/>
                <w:szCs w:val="20"/>
              </w:rPr>
              <w:tab/>
              <w:t>All</w:t>
            </w:r>
          </w:p>
          <w:p w14:paraId="51140CA4" w14:textId="599D91A2" w:rsidR="00A44697" w:rsidRDefault="00A44697" w:rsidP="007106F9">
            <w:pPr>
              <w:spacing w:before="40" w:afterLines="20" w:after="48"/>
              <w:ind w:left="608"/>
              <w:rPr>
                <w:rFonts w:cs="Arial"/>
                <w:sz w:val="20"/>
                <w:szCs w:val="20"/>
              </w:rPr>
            </w:pPr>
            <w:r w:rsidRPr="00710AA3">
              <w:rPr>
                <w:rFonts w:cs="Arial"/>
                <w:b/>
                <w:sz w:val="20"/>
                <w:szCs w:val="20"/>
              </w:rPr>
              <w:t>Target date:</w:t>
            </w:r>
            <w:r w:rsidRPr="00710AA3">
              <w:rPr>
                <w:rFonts w:cs="Arial"/>
                <w:sz w:val="20"/>
                <w:szCs w:val="20"/>
              </w:rPr>
              <w:t xml:space="preserve"> </w:t>
            </w:r>
            <w:r>
              <w:rPr>
                <w:rFonts w:cs="Arial"/>
                <w:sz w:val="20"/>
                <w:szCs w:val="20"/>
              </w:rPr>
              <w:tab/>
            </w:r>
            <w:r w:rsidRPr="00710AA3">
              <w:rPr>
                <w:rFonts w:cs="Arial"/>
                <w:sz w:val="20"/>
                <w:szCs w:val="20"/>
              </w:rPr>
              <w:t>On</w:t>
            </w:r>
            <w:r>
              <w:rPr>
                <w:rFonts w:cs="Arial"/>
                <w:sz w:val="20"/>
                <w:szCs w:val="20"/>
              </w:rPr>
              <w:t>-</w:t>
            </w:r>
            <w:r w:rsidRPr="00710AA3">
              <w:rPr>
                <w:rFonts w:cs="Arial"/>
                <w:sz w:val="20"/>
                <w:szCs w:val="20"/>
              </w:rPr>
              <w:t>going</w:t>
            </w:r>
            <w:r w:rsidR="004E08B9">
              <w:rPr>
                <w:rFonts w:cs="Arial"/>
                <w:sz w:val="20"/>
                <w:szCs w:val="20"/>
              </w:rPr>
              <w:t xml:space="preserve"> through to March 201</w:t>
            </w:r>
            <w:r w:rsidR="00CE1D62">
              <w:rPr>
                <w:rFonts w:cs="Arial"/>
                <w:sz w:val="20"/>
                <w:szCs w:val="20"/>
              </w:rPr>
              <w:t>9</w:t>
            </w:r>
          </w:p>
          <w:p w14:paraId="0935C6CC" w14:textId="77777777" w:rsidR="00A44697" w:rsidRPr="00BF03A8" w:rsidRDefault="00A44697" w:rsidP="00BF03A8">
            <w:pPr>
              <w:spacing w:before="40" w:afterLines="20" w:after="48"/>
              <w:ind w:left="448"/>
              <w:rPr>
                <w:rFonts w:cs="Arial"/>
                <w:sz w:val="20"/>
                <w:szCs w:val="20"/>
              </w:rPr>
            </w:pPr>
          </w:p>
        </w:tc>
        <w:tc>
          <w:tcPr>
            <w:tcW w:w="675" w:type="pct"/>
            <w:tcBorders>
              <w:top w:val="single" w:sz="4" w:space="0" w:color="auto"/>
              <w:left w:val="single" w:sz="4" w:space="0" w:color="auto"/>
              <w:bottom w:val="single" w:sz="4" w:space="0" w:color="auto"/>
              <w:right w:val="single" w:sz="4" w:space="0" w:color="auto"/>
            </w:tcBorders>
          </w:tcPr>
          <w:p w14:paraId="6F184411" w14:textId="77777777" w:rsidR="00A44697" w:rsidRDefault="00A44697" w:rsidP="009A140D">
            <w:pPr>
              <w:spacing w:before="40" w:afterLines="20" w:after="48"/>
              <w:rPr>
                <w:rFonts w:cs="Arial"/>
                <w:sz w:val="20"/>
                <w:szCs w:val="20"/>
              </w:rPr>
            </w:pPr>
          </w:p>
          <w:p w14:paraId="10F836B7" w14:textId="77777777" w:rsidR="00A44697" w:rsidRDefault="00A44697" w:rsidP="009A140D">
            <w:pPr>
              <w:spacing w:before="40" w:afterLines="20" w:after="48"/>
              <w:rPr>
                <w:rFonts w:cs="Arial"/>
                <w:sz w:val="20"/>
                <w:szCs w:val="20"/>
              </w:rPr>
            </w:pPr>
          </w:p>
          <w:p w14:paraId="1D57CBBF" w14:textId="77777777" w:rsidR="00A44697" w:rsidRDefault="00A44697" w:rsidP="009A140D">
            <w:pPr>
              <w:spacing w:before="40" w:afterLines="20" w:after="48"/>
              <w:rPr>
                <w:rFonts w:cs="Arial"/>
                <w:sz w:val="20"/>
                <w:szCs w:val="20"/>
              </w:rPr>
            </w:pPr>
            <w:r>
              <w:rPr>
                <w:rFonts w:cs="Arial"/>
                <w:sz w:val="20"/>
                <w:szCs w:val="20"/>
              </w:rPr>
              <w:t>All Best Council Plan Priorities</w:t>
            </w:r>
          </w:p>
          <w:p w14:paraId="4C3019E1" w14:textId="77777777" w:rsidR="00A44697" w:rsidRPr="00830B0E" w:rsidRDefault="00A44697" w:rsidP="009A140D">
            <w:pPr>
              <w:spacing w:before="40" w:afterLines="20" w:after="48"/>
              <w:rPr>
                <w:rFonts w:cs="Arial"/>
                <w:sz w:val="20"/>
                <w:szCs w:val="20"/>
              </w:rPr>
            </w:pPr>
          </w:p>
        </w:tc>
        <w:tc>
          <w:tcPr>
            <w:tcW w:w="949" w:type="pct"/>
            <w:tcBorders>
              <w:top w:val="single" w:sz="4" w:space="0" w:color="auto"/>
              <w:left w:val="single" w:sz="4" w:space="0" w:color="auto"/>
              <w:bottom w:val="single" w:sz="4" w:space="0" w:color="auto"/>
              <w:right w:val="nil"/>
            </w:tcBorders>
            <w:shd w:val="clear" w:color="auto" w:fill="auto"/>
          </w:tcPr>
          <w:p w14:paraId="6C5DAF1E" w14:textId="77777777" w:rsidR="00A44697" w:rsidRPr="00AA5CC6" w:rsidRDefault="00A44697" w:rsidP="0047183B">
            <w:pPr>
              <w:spacing w:before="40" w:after="120"/>
              <w:rPr>
                <w:rFonts w:cs="Arial"/>
                <w:color w:val="FF0000"/>
                <w:sz w:val="20"/>
                <w:szCs w:val="20"/>
              </w:rPr>
            </w:pPr>
          </w:p>
          <w:p w14:paraId="137C420A" w14:textId="77777777" w:rsidR="00AA5CC6" w:rsidRPr="00AA5CC6" w:rsidRDefault="00AA5CC6" w:rsidP="00E90BA5">
            <w:pPr>
              <w:spacing w:before="40" w:afterLines="20" w:after="48"/>
              <w:rPr>
                <w:rFonts w:cs="Arial"/>
                <w:color w:val="FF0000"/>
                <w:sz w:val="20"/>
                <w:szCs w:val="20"/>
              </w:rPr>
            </w:pPr>
          </w:p>
          <w:p w14:paraId="6113FEB1" w14:textId="33F6FA8A" w:rsidR="00AA5CC6" w:rsidRPr="00AA5CC6" w:rsidRDefault="00AA5CC6" w:rsidP="00E90BA5">
            <w:pPr>
              <w:spacing w:before="40" w:afterLines="20" w:after="48"/>
              <w:rPr>
                <w:rFonts w:cs="Arial"/>
                <w:color w:val="FF0000"/>
                <w:sz w:val="20"/>
                <w:szCs w:val="20"/>
              </w:rPr>
            </w:pPr>
          </w:p>
        </w:tc>
        <w:tc>
          <w:tcPr>
            <w:tcW w:w="100" w:type="pct"/>
            <w:tcBorders>
              <w:top w:val="single" w:sz="4" w:space="0" w:color="auto"/>
              <w:left w:val="nil"/>
              <w:bottom w:val="single" w:sz="4" w:space="0" w:color="auto"/>
            </w:tcBorders>
            <w:vAlign w:val="center"/>
          </w:tcPr>
          <w:p w14:paraId="571EC29D" w14:textId="77777777" w:rsidR="00A44697" w:rsidRPr="00AA5CC6" w:rsidRDefault="00A44697" w:rsidP="00010668">
            <w:pPr>
              <w:spacing w:before="40"/>
              <w:jc w:val="center"/>
              <w:rPr>
                <w:rFonts w:ascii="Webdings" w:hAnsi="Webdings" w:cs="Arial"/>
                <w:b/>
                <w:color w:val="FF0000"/>
                <w:sz w:val="20"/>
                <w:szCs w:val="20"/>
              </w:rPr>
            </w:pPr>
          </w:p>
        </w:tc>
        <w:tc>
          <w:tcPr>
            <w:tcW w:w="716" w:type="pct"/>
            <w:gridSpan w:val="2"/>
            <w:tcBorders>
              <w:top w:val="single" w:sz="4" w:space="0" w:color="auto"/>
              <w:bottom w:val="single" w:sz="4" w:space="0" w:color="auto"/>
              <w:right w:val="single" w:sz="12" w:space="0" w:color="auto"/>
            </w:tcBorders>
          </w:tcPr>
          <w:p w14:paraId="521CD39B" w14:textId="77777777" w:rsidR="00A44697" w:rsidRDefault="00A44697" w:rsidP="00BF03A8">
            <w:pPr>
              <w:spacing w:before="40" w:afterLines="20" w:after="48"/>
              <w:rPr>
                <w:rFonts w:cs="Arial"/>
                <w:sz w:val="20"/>
                <w:szCs w:val="20"/>
              </w:rPr>
            </w:pPr>
          </w:p>
          <w:p w14:paraId="36EEC198" w14:textId="77777777" w:rsidR="00A44697" w:rsidRDefault="00A44697" w:rsidP="00010668">
            <w:pPr>
              <w:spacing w:before="40" w:afterLines="20" w:after="48"/>
              <w:ind w:left="12"/>
              <w:rPr>
                <w:rFonts w:cs="Arial"/>
                <w:sz w:val="20"/>
                <w:szCs w:val="20"/>
              </w:rPr>
            </w:pPr>
          </w:p>
          <w:p w14:paraId="0085A75C" w14:textId="77777777" w:rsidR="00A44697" w:rsidRPr="00707B6F" w:rsidRDefault="00A44697" w:rsidP="00010668">
            <w:pPr>
              <w:spacing w:before="40" w:afterLines="20" w:after="48"/>
              <w:ind w:left="12"/>
              <w:rPr>
                <w:rFonts w:cs="Arial"/>
                <w:sz w:val="20"/>
                <w:szCs w:val="20"/>
              </w:rPr>
            </w:pPr>
            <w:r w:rsidRPr="00707B6F">
              <w:rPr>
                <w:rFonts w:cs="Arial"/>
                <w:sz w:val="20"/>
                <w:szCs w:val="20"/>
              </w:rPr>
              <w:t>Financial Strategy Group</w:t>
            </w:r>
          </w:p>
          <w:p w14:paraId="22721E4F" w14:textId="77777777" w:rsidR="00A44697" w:rsidRPr="00707B6F" w:rsidRDefault="00A44697" w:rsidP="00010668">
            <w:pPr>
              <w:spacing w:before="40" w:afterLines="20" w:after="48"/>
              <w:ind w:left="12"/>
              <w:rPr>
                <w:rFonts w:cs="Arial"/>
                <w:sz w:val="20"/>
                <w:szCs w:val="20"/>
              </w:rPr>
            </w:pPr>
          </w:p>
          <w:p w14:paraId="0F0184C9" w14:textId="77777777" w:rsidR="00A44697" w:rsidRPr="00F0071A" w:rsidRDefault="00A44697" w:rsidP="00010668">
            <w:pPr>
              <w:spacing w:before="40" w:afterLines="20" w:after="48"/>
              <w:ind w:left="12"/>
              <w:rPr>
                <w:rFonts w:cs="Arial"/>
                <w:color w:val="0070C0"/>
                <w:sz w:val="20"/>
                <w:szCs w:val="20"/>
              </w:rPr>
            </w:pPr>
          </w:p>
        </w:tc>
      </w:tr>
      <w:tr w:rsidR="00A44697" w:rsidRPr="00F0071A" w14:paraId="370DBFB9" w14:textId="77777777" w:rsidTr="008F04E9">
        <w:trPr>
          <w:trHeight w:val="1247"/>
        </w:trPr>
        <w:tc>
          <w:tcPr>
            <w:tcW w:w="284" w:type="pct"/>
            <w:vMerge/>
            <w:shd w:val="clear" w:color="auto" w:fill="D9D9D9"/>
          </w:tcPr>
          <w:p w14:paraId="3FCFEC4D" w14:textId="77777777" w:rsidR="00A44697" w:rsidRPr="00F0071A" w:rsidRDefault="00A44697" w:rsidP="00010668">
            <w:pPr>
              <w:spacing w:before="40" w:afterLines="20" w:after="48"/>
              <w:rPr>
                <w:rFonts w:cs="Arial"/>
                <w:b/>
                <w:color w:val="0070C0"/>
              </w:rPr>
            </w:pPr>
          </w:p>
        </w:tc>
        <w:tc>
          <w:tcPr>
            <w:tcW w:w="648" w:type="pct"/>
            <w:vMerge/>
            <w:tcBorders>
              <w:bottom w:val="nil"/>
              <w:right w:val="single" w:sz="4" w:space="0" w:color="auto"/>
            </w:tcBorders>
            <w:shd w:val="clear" w:color="auto" w:fill="auto"/>
          </w:tcPr>
          <w:p w14:paraId="26A92EB9" w14:textId="77777777" w:rsidR="00A44697" w:rsidRPr="00F0071A" w:rsidRDefault="00A44697" w:rsidP="007219B8">
            <w:pPr>
              <w:numPr>
                <w:ilvl w:val="0"/>
                <w:numId w:val="1"/>
              </w:numPr>
              <w:spacing w:before="40" w:afterLines="20" w:after="48"/>
              <w:ind w:left="426" w:hanging="284"/>
              <w:rPr>
                <w:rFonts w:cs="Arial"/>
                <w:color w:val="0070C0"/>
                <w:sz w:val="20"/>
                <w:szCs w:val="20"/>
              </w:rPr>
            </w:pPr>
          </w:p>
        </w:tc>
        <w:tc>
          <w:tcPr>
            <w:tcW w:w="1627" w:type="pct"/>
            <w:tcBorders>
              <w:top w:val="single" w:sz="4" w:space="0" w:color="auto"/>
              <w:left w:val="single" w:sz="4" w:space="0" w:color="auto"/>
              <w:bottom w:val="single" w:sz="4" w:space="0" w:color="auto"/>
              <w:right w:val="single" w:sz="4" w:space="0" w:color="auto"/>
            </w:tcBorders>
          </w:tcPr>
          <w:p w14:paraId="43724680" w14:textId="521CCB56" w:rsidR="00A44697" w:rsidRDefault="008F04E9" w:rsidP="00726658">
            <w:pPr>
              <w:spacing w:before="40" w:afterLines="20" w:after="48"/>
              <w:ind w:left="608" w:hanging="608"/>
              <w:rPr>
                <w:rFonts w:cs="Arial"/>
                <w:b/>
                <w:sz w:val="20"/>
                <w:szCs w:val="20"/>
              </w:rPr>
            </w:pPr>
            <w:r>
              <w:rPr>
                <w:rFonts w:cs="Arial"/>
                <w:b/>
                <w:sz w:val="20"/>
                <w:szCs w:val="20"/>
              </w:rPr>
              <w:t>2.</w:t>
            </w:r>
            <w:r w:rsidR="00AE4C19">
              <w:rPr>
                <w:rFonts w:cs="Arial"/>
                <w:b/>
                <w:sz w:val="20"/>
                <w:szCs w:val="20"/>
              </w:rPr>
              <w:t>4</w:t>
            </w:r>
            <w:r w:rsidR="00A44697">
              <w:rPr>
                <w:rFonts w:cs="Arial"/>
                <w:b/>
                <w:sz w:val="20"/>
                <w:szCs w:val="20"/>
              </w:rPr>
              <w:t>)</w:t>
            </w:r>
            <w:r w:rsidR="00A44697">
              <w:rPr>
                <w:rFonts w:cs="Arial"/>
                <w:b/>
                <w:sz w:val="20"/>
                <w:szCs w:val="20"/>
              </w:rPr>
              <w:tab/>
            </w:r>
            <w:r w:rsidR="00F61DEF">
              <w:rPr>
                <w:rFonts w:cs="Arial"/>
                <w:b/>
                <w:sz w:val="20"/>
                <w:szCs w:val="20"/>
                <w:u w:val="single"/>
              </w:rPr>
              <w:t>2019/20</w:t>
            </w:r>
            <w:r w:rsidR="00A44697" w:rsidRPr="00B241BE">
              <w:rPr>
                <w:rFonts w:cs="Arial"/>
                <w:b/>
                <w:sz w:val="20"/>
                <w:szCs w:val="20"/>
                <w:u w:val="single"/>
              </w:rPr>
              <w:t xml:space="preserve"> Annual Budget</w:t>
            </w:r>
          </w:p>
          <w:p w14:paraId="1207676E" w14:textId="77777777" w:rsidR="00A44697" w:rsidRDefault="00A44697" w:rsidP="00E31488">
            <w:pPr>
              <w:spacing w:before="40" w:afterLines="20" w:after="48"/>
              <w:ind w:left="458" w:hanging="458"/>
              <w:rPr>
                <w:rFonts w:cs="Arial"/>
                <w:b/>
                <w:sz w:val="20"/>
                <w:szCs w:val="20"/>
              </w:rPr>
            </w:pPr>
          </w:p>
          <w:p w14:paraId="4117B303" w14:textId="6AFD4294" w:rsidR="00A44697" w:rsidRPr="00B241BE" w:rsidRDefault="00A44697" w:rsidP="00726658">
            <w:pPr>
              <w:spacing w:before="40" w:afterLines="20" w:after="48"/>
              <w:ind w:left="608" w:hanging="608"/>
              <w:rPr>
                <w:rFonts w:cs="Arial"/>
                <w:sz w:val="20"/>
                <w:szCs w:val="20"/>
              </w:rPr>
            </w:pPr>
            <w:r w:rsidRPr="00B241BE">
              <w:rPr>
                <w:rFonts w:cs="Arial"/>
                <w:sz w:val="20"/>
                <w:szCs w:val="20"/>
              </w:rPr>
              <w:tab/>
              <w:t xml:space="preserve">Support the </w:t>
            </w:r>
            <w:r>
              <w:rPr>
                <w:rFonts w:cs="Arial"/>
                <w:sz w:val="20"/>
                <w:szCs w:val="20"/>
              </w:rPr>
              <w:t xml:space="preserve">Council in </w:t>
            </w:r>
            <w:r w:rsidR="00995F84">
              <w:rPr>
                <w:rFonts w:cs="Arial"/>
                <w:sz w:val="20"/>
                <w:szCs w:val="20"/>
              </w:rPr>
              <w:t>setting</w:t>
            </w:r>
            <w:r>
              <w:rPr>
                <w:rFonts w:cs="Arial"/>
                <w:sz w:val="20"/>
                <w:szCs w:val="20"/>
              </w:rPr>
              <w:t xml:space="preserve"> the </w:t>
            </w:r>
            <w:r w:rsidR="004E08B9">
              <w:rPr>
                <w:rFonts w:cs="Arial"/>
                <w:sz w:val="20"/>
                <w:szCs w:val="20"/>
              </w:rPr>
              <w:t>201</w:t>
            </w:r>
            <w:r w:rsidR="00CE1D62">
              <w:rPr>
                <w:rFonts w:cs="Arial"/>
                <w:sz w:val="20"/>
                <w:szCs w:val="20"/>
              </w:rPr>
              <w:t>9</w:t>
            </w:r>
            <w:r w:rsidR="004E08B9">
              <w:rPr>
                <w:rFonts w:cs="Arial"/>
                <w:sz w:val="20"/>
                <w:szCs w:val="20"/>
              </w:rPr>
              <w:t>/</w:t>
            </w:r>
            <w:r w:rsidR="00CE1D62">
              <w:rPr>
                <w:rFonts w:cs="Arial"/>
                <w:sz w:val="20"/>
                <w:szCs w:val="20"/>
              </w:rPr>
              <w:t>20</w:t>
            </w:r>
            <w:r>
              <w:rPr>
                <w:rFonts w:cs="Arial"/>
                <w:sz w:val="20"/>
                <w:szCs w:val="20"/>
              </w:rPr>
              <w:t xml:space="preserve"> </w:t>
            </w:r>
            <w:r w:rsidR="00995F84">
              <w:rPr>
                <w:rFonts w:cs="Arial"/>
                <w:sz w:val="20"/>
                <w:szCs w:val="20"/>
              </w:rPr>
              <w:t xml:space="preserve">annual </w:t>
            </w:r>
            <w:r>
              <w:rPr>
                <w:rFonts w:cs="Arial"/>
                <w:sz w:val="20"/>
                <w:szCs w:val="20"/>
              </w:rPr>
              <w:t>budget</w:t>
            </w:r>
            <w:r w:rsidR="00FC57A1">
              <w:rPr>
                <w:rFonts w:cs="Arial"/>
                <w:sz w:val="20"/>
                <w:szCs w:val="20"/>
              </w:rPr>
              <w:t>.</w:t>
            </w:r>
          </w:p>
          <w:p w14:paraId="453B61F1" w14:textId="77777777" w:rsidR="00A44697" w:rsidRDefault="00A44697" w:rsidP="00E31488">
            <w:pPr>
              <w:spacing w:before="40" w:afterLines="20" w:after="48"/>
              <w:ind w:left="458" w:hanging="458"/>
              <w:rPr>
                <w:rFonts w:cs="Arial"/>
                <w:b/>
                <w:sz w:val="20"/>
                <w:szCs w:val="20"/>
              </w:rPr>
            </w:pPr>
          </w:p>
          <w:p w14:paraId="12292AF4" w14:textId="77777777" w:rsidR="00A44697" w:rsidRDefault="00A44697" w:rsidP="00726658">
            <w:pPr>
              <w:spacing w:before="40" w:afterLines="20" w:after="48"/>
              <w:ind w:left="608" w:hanging="608"/>
              <w:rPr>
                <w:rFonts w:cs="Arial"/>
                <w:sz w:val="20"/>
                <w:szCs w:val="20"/>
              </w:rPr>
            </w:pPr>
            <w:r>
              <w:rPr>
                <w:rFonts w:cs="Arial"/>
                <w:sz w:val="20"/>
                <w:szCs w:val="20"/>
              </w:rPr>
              <w:tab/>
              <w:t xml:space="preserve">Continue to review the format of the budget report and opportunities to improve the links between the Best Council Priorities, performance and financial </w:t>
            </w:r>
            <w:r w:rsidR="00FC57A1">
              <w:rPr>
                <w:rFonts w:cs="Arial"/>
                <w:sz w:val="20"/>
                <w:szCs w:val="20"/>
              </w:rPr>
              <w:t>resources</w:t>
            </w:r>
            <w:r>
              <w:rPr>
                <w:rFonts w:cs="Arial"/>
                <w:sz w:val="20"/>
                <w:szCs w:val="20"/>
              </w:rPr>
              <w:t>.</w:t>
            </w:r>
          </w:p>
          <w:p w14:paraId="3B801685" w14:textId="22631993" w:rsidR="00AE4C19" w:rsidRDefault="00AE4C19" w:rsidP="00726658">
            <w:pPr>
              <w:spacing w:before="40" w:afterLines="20" w:after="48"/>
              <w:ind w:left="608" w:hanging="608"/>
              <w:rPr>
                <w:rFonts w:cs="Arial"/>
                <w:sz w:val="20"/>
                <w:szCs w:val="20"/>
              </w:rPr>
            </w:pPr>
          </w:p>
          <w:p w14:paraId="17C602B8" w14:textId="7E5F76E2" w:rsidR="00AE4C19" w:rsidRPr="007C2A1B" w:rsidRDefault="00AE4C19" w:rsidP="00DC62C8">
            <w:pPr>
              <w:spacing w:before="40" w:afterLines="20" w:after="48"/>
              <w:ind w:left="608"/>
              <w:rPr>
                <w:rFonts w:cs="Arial"/>
                <w:sz w:val="20"/>
                <w:szCs w:val="20"/>
              </w:rPr>
            </w:pPr>
            <w:r>
              <w:rPr>
                <w:rFonts w:cs="Arial"/>
                <w:sz w:val="20"/>
                <w:szCs w:val="20"/>
              </w:rPr>
              <w:t>In respect of the determination of the Capital Programme implement a more robust and transparent process in respect of determining the viability and affordability of the proposed programme.</w:t>
            </w:r>
          </w:p>
          <w:p w14:paraId="5061824B" w14:textId="77777777" w:rsidR="00A44697" w:rsidRDefault="00A44697" w:rsidP="00E31488">
            <w:pPr>
              <w:spacing w:before="40" w:afterLines="20" w:after="48"/>
              <w:ind w:left="458" w:hanging="458"/>
              <w:rPr>
                <w:rFonts w:cs="Arial"/>
                <w:b/>
                <w:sz w:val="20"/>
                <w:szCs w:val="20"/>
              </w:rPr>
            </w:pPr>
          </w:p>
          <w:p w14:paraId="47D0652A" w14:textId="77777777" w:rsidR="00A44697" w:rsidRPr="00651C7B" w:rsidRDefault="00A44697" w:rsidP="00726658">
            <w:pPr>
              <w:spacing w:before="40" w:afterLines="20" w:after="48"/>
              <w:ind w:left="608" w:hanging="608"/>
              <w:rPr>
                <w:rFonts w:cs="Arial"/>
                <w:sz w:val="20"/>
                <w:szCs w:val="20"/>
              </w:rPr>
            </w:pPr>
            <w:r>
              <w:rPr>
                <w:rFonts w:cs="Arial"/>
                <w:b/>
                <w:sz w:val="20"/>
                <w:szCs w:val="20"/>
              </w:rPr>
              <w:tab/>
            </w:r>
          </w:p>
          <w:p w14:paraId="20C5E802" w14:textId="77777777" w:rsidR="00995F84" w:rsidRPr="00995F84" w:rsidRDefault="00995F84" w:rsidP="00995F84">
            <w:pPr>
              <w:spacing w:before="40" w:afterLines="20" w:after="48"/>
              <w:ind w:left="2167" w:hanging="1559"/>
              <w:rPr>
                <w:rFonts w:cs="Arial"/>
                <w:sz w:val="20"/>
                <w:szCs w:val="20"/>
              </w:rPr>
            </w:pPr>
            <w:r>
              <w:rPr>
                <w:rFonts w:cs="Arial"/>
                <w:b/>
                <w:sz w:val="20"/>
                <w:szCs w:val="20"/>
              </w:rPr>
              <w:t>Owner:</w:t>
            </w:r>
            <w:r>
              <w:rPr>
                <w:rFonts w:cs="Arial"/>
                <w:b/>
                <w:sz w:val="20"/>
                <w:szCs w:val="20"/>
              </w:rPr>
              <w:tab/>
            </w:r>
            <w:r>
              <w:rPr>
                <w:rFonts w:cs="Arial"/>
                <w:sz w:val="20"/>
                <w:szCs w:val="20"/>
              </w:rPr>
              <w:t>Financial Strategy Group</w:t>
            </w:r>
          </w:p>
          <w:p w14:paraId="63624FD8" w14:textId="05ABC8B1" w:rsidR="00A44697" w:rsidRPr="00710AA3" w:rsidRDefault="00995F84" w:rsidP="007768B2">
            <w:pPr>
              <w:spacing w:before="40" w:afterLines="20" w:after="48"/>
              <w:ind w:left="448" w:firstLine="160"/>
              <w:rPr>
                <w:rFonts w:cs="Arial"/>
                <w:sz w:val="20"/>
                <w:szCs w:val="20"/>
              </w:rPr>
            </w:pPr>
            <w:r>
              <w:rPr>
                <w:rFonts w:cs="Arial"/>
                <w:b/>
                <w:sz w:val="20"/>
                <w:szCs w:val="20"/>
              </w:rPr>
              <w:t>Lead</w:t>
            </w:r>
            <w:r w:rsidR="00A44697" w:rsidRPr="00710AA3">
              <w:rPr>
                <w:rFonts w:cs="Arial"/>
                <w:b/>
                <w:sz w:val="20"/>
                <w:szCs w:val="20"/>
              </w:rPr>
              <w:t>:</w:t>
            </w:r>
            <w:r w:rsidR="00A44697" w:rsidRPr="00710AA3">
              <w:rPr>
                <w:rFonts w:cs="Arial"/>
                <w:sz w:val="20"/>
                <w:szCs w:val="20"/>
              </w:rPr>
              <w:t xml:space="preserve"> </w:t>
            </w:r>
            <w:r w:rsidR="00A44697">
              <w:rPr>
                <w:rFonts w:cs="Arial"/>
                <w:sz w:val="20"/>
                <w:szCs w:val="20"/>
              </w:rPr>
              <w:tab/>
            </w:r>
            <w:r w:rsidR="00A44697">
              <w:rPr>
                <w:rFonts w:cs="Arial"/>
                <w:sz w:val="20"/>
                <w:szCs w:val="20"/>
              </w:rPr>
              <w:tab/>
            </w:r>
            <w:r w:rsidR="00FC77A4">
              <w:rPr>
                <w:rFonts w:cs="Arial"/>
                <w:sz w:val="20"/>
                <w:szCs w:val="20"/>
              </w:rPr>
              <w:t>Richard Ellis</w:t>
            </w:r>
            <w:r w:rsidR="00AE4C19">
              <w:rPr>
                <w:rFonts w:cs="Arial"/>
                <w:sz w:val="20"/>
                <w:szCs w:val="20"/>
              </w:rPr>
              <w:t>/Bhupinder Chana</w:t>
            </w:r>
          </w:p>
          <w:p w14:paraId="4D9DF75F" w14:textId="389B7A49" w:rsidR="00A44697" w:rsidRDefault="00A44697" w:rsidP="004E08B9">
            <w:pPr>
              <w:spacing w:before="40" w:afterLines="20" w:after="48"/>
              <w:ind w:left="2167" w:hanging="1559"/>
              <w:rPr>
                <w:rFonts w:cs="Arial"/>
                <w:sz w:val="20"/>
                <w:szCs w:val="20"/>
              </w:rPr>
            </w:pPr>
            <w:r w:rsidRPr="00710AA3">
              <w:rPr>
                <w:rFonts w:cs="Arial"/>
                <w:b/>
                <w:sz w:val="20"/>
                <w:szCs w:val="20"/>
              </w:rPr>
              <w:t>Target date:</w:t>
            </w:r>
            <w:r w:rsidRPr="00710AA3">
              <w:rPr>
                <w:rFonts w:cs="Arial"/>
                <w:sz w:val="20"/>
                <w:szCs w:val="20"/>
              </w:rPr>
              <w:t xml:space="preserve"> </w:t>
            </w:r>
            <w:r>
              <w:rPr>
                <w:rFonts w:cs="Arial"/>
                <w:sz w:val="20"/>
                <w:szCs w:val="20"/>
              </w:rPr>
              <w:tab/>
            </w:r>
            <w:r w:rsidR="004E08B9">
              <w:rPr>
                <w:rFonts w:cs="Arial"/>
                <w:sz w:val="20"/>
                <w:szCs w:val="20"/>
              </w:rPr>
              <w:t>Initial Budget Proposals – December 201</w:t>
            </w:r>
            <w:r w:rsidR="00CE1D62">
              <w:rPr>
                <w:rFonts w:cs="Arial"/>
                <w:sz w:val="20"/>
                <w:szCs w:val="20"/>
              </w:rPr>
              <w:t>8</w:t>
            </w:r>
            <w:r w:rsidR="00AE4C19">
              <w:rPr>
                <w:rFonts w:cs="Arial"/>
                <w:sz w:val="20"/>
                <w:szCs w:val="20"/>
              </w:rPr>
              <w:t xml:space="preserve"> for the Revenue budget</w:t>
            </w:r>
            <w:r w:rsidR="004E08B9">
              <w:rPr>
                <w:rFonts w:cs="Arial"/>
                <w:sz w:val="20"/>
                <w:szCs w:val="20"/>
              </w:rPr>
              <w:t>.  Final budget proposals to Exec Board and Full Council February 201</w:t>
            </w:r>
            <w:r w:rsidR="00CE1D62">
              <w:rPr>
                <w:rFonts w:cs="Arial"/>
                <w:sz w:val="20"/>
                <w:szCs w:val="20"/>
              </w:rPr>
              <w:t>9</w:t>
            </w:r>
            <w:r w:rsidR="004E08B9">
              <w:rPr>
                <w:rFonts w:cs="Arial"/>
                <w:sz w:val="20"/>
                <w:szCs w:val="20"/>
              </w:rPr>
              <w:t>.</w:t>
            </w:r>
          </w:p>
          <w:p w14:paraId="4027D28D" w14:textId="77777777" w:rsidR="00A44697" w:rsidRPr="00710AA3" w:rsidRDefault="00A44697" w:rsidP="0019392A">
            <w:pPr>
              <w:spacing w:before="40" w:afterLines="20" w:after="48"/>
              <w:ind w:left="448" w:hanging="425"/>
              <w:rPr>
                <w:b/>
              </w:rPr>
            </w:pPr>
          </w:p>
        </w:tc>
        <w:tc>
          <w:tcPr>
            <w:tcW w:w="675" w:type="pct"/>
            <w:tcBorders>
              <w:top w:val="single" w:sz="4" w:space="0" w:color="auto"/>
              <w:left w:val="single" w:sz="4" w:space="0" w:color="auto"/>
              <w:bottom w:val="single" w:sz="4" w:space="0" w:color="auto"/>
              <w:right w:val="single" w:sz="4" w:space="0" w:color="auto"/>
            </w:tcBorders>
          </w:tcPr>
          <w:p w14:paraId="52C5394C" w14:textId="77777777" w:rsidR="00A44697" w:rsidRDefault="00A44697" w:rsidP="001C5669">
            <w:pPr>
              <w:spacing w:before="40" w:afterLines="20" w:after="48"/>
              <w:rPr>
                <w:rFonts w:cs="Arial"/>
                <w:sz w:val="20"/>
                <w:szCs w:val="20"/>
              </w:rPr>
            </w:pPr>
          </w:p>
          <w:p w14:paraId="7333FCC9" w14:textId="77777777" w:rsidR="00A44697" w:rsidRDefault="00A44697" w:rsidP="001C5669">
            <w:pPr>
              <w:spacing w:before="40" w:afterLines="20" w:after="48"/>
              <w:rPr>
                <w:rFonts w:cs="Arial"/>
                <w:sz w:val="20"/>
                <w:szCs w:val="20"/>
              </w:rPr>
            </w:pPr>
          </w:p>
          <w:p w14:paraId="2C75A59B" w14:textId="77777777" w:rsidR="00A44697" w:rsidRDefault="00A44697" w:rsidP="001C5669">
            <w:pPr>
              <w:spacing w:before="40" w:afterLines="20" w:after="48"/>
              <w:rPr>
                <w:rFonts w:cs="Arial"/>
                <w:sz w:val="20"/>
                <w:szCs w:val="20"/>
              </w:rPr>
            </w:pPr>
            <w:r>
              <w:rPr>
                <w:rFonts w:cs="Arial"/>
                <w:sz w:val="20"/>
                <w:szCs w:val="20"/>
              </w:rPr>
              <w:t>All Best Council Plan Priorities</w:t>
            </w:r>
          </w:p>
          <w:p w14:paraId="385EE514" w14:textId="77777777" w:rsidR="00A44697" w:rsidRPr="00830B0E" w:rsidRDefault="00A44697" w:rsidP="009A140D">
            <w:pPr>
              <w:spacing w:before="40" w:afterLines="20" w:after="48"/>
              <w:rPr>
                <w:rFonts w:cs="Arial"/>
                <w:sz w:val="20"/>
                <w:szCs w:val="20"/>
              </w:rPr>
            </w:pPr>
          </w:p>
        </w:tc>
        <w:tc>
          <w:tcPr>
            <w:tcW w:w="949" w:type="pct"/>
            <w:tcBorders>
              <w:top w:val="single" w:sz="4" w:space="0" w:color="auto"/>
              <w:left w:val="single" w:sz="4" w:space="0" w:color="auto"/>
              <w:bottom w:val="single" w:sz="4" w:space="0" w:color="auto"/>
              <w:right w:val="nil"/>
            </w:tcBorders>
            <w:shd w:val="clear" w:color="auto" w:fill="auto"/>
          </w:tcPr>
          <w:p w14:paraId="2B870BD4" w14:textId="77777777" w:rsidR="00A44697" w:rsidRDefault="00A44697" w:rsidP="00342436">
            <w:pPr>
              <w:spacing w:before="40" w:afterLines="20" w:after="48"/>
              <w:rPr>
                <w:rFonts w:cs="Arial"/>
                <w:color w:val="FF0000"/>
                <w:sz w:val="20"/>
                <w:szCs w:val="20"/>
              </w:rPr>
            </w:pPr>
          </w:p>
          <w:p w14:paraId="76DD9C81" w14:textId="77777777" w:rsidR="00A44697" w:rsidRDefault="00A44697" w:rsidP="005E217A">
            <w:pPr>
              <w:spacing w:before="40" w:afterLines="20" w:after="48"/>
              <w:rPr>
                <w:rFonts w:cs="Arial"/>
                <w:sz w:val="20"/>
                <w:szCs w:val="20"/>
              </w:rPr>
            </w:pPr>
            <w:r>
              <w:rPr>
                <w:rFonts w:cs="Arial"/>
                <w:sz w:val="20"/>
                <w:szCs w:val="20"/>
              </w:rPr>
              <w:t>.</w:t>
            </w:r>
          </w:p>
          <w:p w14:paraId="13D1BACB" w14:textId="01D83E24" w:rsidR="00A44697" w:rsidRPr="00F0071A" w:rsidRDefault="00A44697" w:rsidP="003B4D29">
            <w:pPr>
              <w:spacing w:before="40" w:afterLines="20" w:after="48"/>
              <w:rPr>
                <w:rFonts w:cs="Arial"/>
                <w:color w:val="0070C0"/>
                <w:sz w:val="20"/>
                <w:szCs w:val="20"/>
              </w:rPr>
            </w:pPr>
          </w:p>
        </w:tc>
        <w:tc>
          <w:tcPr>
            <w:tcW w:w="100" w:type="pct"/>
            <w:tcBorders>
              <w:top w:val="single" w:sz="4" w:space="0" w:color="auto"/>
              <w:left w:val="nil"/>
              <w:bottom w:val="single" w:sz="4" w:space="0" w:color="auto"/>
            </w:tcBorders>
            <w:vAlign w:val="center"/>
          </w:tcPr>
          <w:p w14:paraId="6FF7C53A" w14:textId="77777777" w:rsidR="00A44697" w:rsidRPr="00F0071A" w:rsidRDefault="00A44697" w:rsidP="00E430F5">
            <w:pPr>
              <w:spacing w:before="40"/>
              <w:jc w:val="center"/>
              <w:rPr>
                <w:rFonts w:ascii="Webdings" w:hAnsi="Webdings" w:cs="Arial"/>
                <w:b/>
                <w:color w:val="0070C0"/>
                <w:sz w:val="20"/>
                <w:szCs w:val="20"/>
              </w:rPr>
            </w:pPr>
            <w:r w:rsidRPr="00E1725A">
              <w:rPr>
                <w:rFonts w:ascii="Webdings" w:hAnsi="Webdings" w:cs="Arial"/>
                <w:b/>
                <w:sz w:val="20"/>
                <w:szCs w:val="20"/>
              </w:rPr>
              <w:t></w:t>
            </w:r>
          </w:p>
        </w:tc>
        <w:tc>
          <w:tcPr>
            <w:tcW w:w="716" w:type="pct"/>
            <w:gridSpan w:val="2"/>
            <w:tcBorders>
              <w:top w:val="single" w:sz="4" w:space="0" w:color="auto"/>
              <w:bottom w:val="single" w:sz="4" w:space="0" w:color="auto"/>
              <w:right w:val="single" w:sz="12" w:space="0" w:color="auto"/>
            </w:tcBorders>
          </w:tcPr>
          <w:p w14:paraId="0F5626DA" w14:textId="77777777" w:rsidR="00A44697" w:rsidRDefault="00A44697" w:rsidP="00010668">
            <w:pPr>
              <w:spacing w:before="40"/>
              <w:rPr>
                <w:rFonts w:cs="Arial"/>
                <w:sz w:val="20"/>
                <w:szCs w:val="20"/>
              </w:rPr>
            </w:pPr>
          </w:p>
          <w:p w14:paraId="771D3882" w14:textId="77777777" w:rsidR="00A44697" w:rsidRPr="00F0071A" w:rsidRDefault="00E45026" w:rsidP="006406FB">
            <w:pPr>
              <w:spacing w:before="40" w:afterLines="20" w:after="48"/>
              <w:ind w:left="12"/>
              <w:rPr>
                <w:rFonts w:cs="Arial"/>
                <w:color w:val="0070C0"/>
                <w:sz w:val="20"/>
                <w:szCs w:val="20"/>
              </w:rPr>
            </w:pPr>
            <w:r>
              <w:rPr>
                <w:rFonts w:cs="Arial"/>
                <w:sz w:val="20"/>
                <w:szCs w:val="20"/>
              </w:rPr>
              <w:t xml:space="preserve">Report to </w:t>
            </w:r>
            <w:r w:rsidR="00A44697" w:rsidRPr="00707B6F">
              <w:rPr>
                <w:rFonts w:cs="Arial"/>
                <w:sz w:val="20"/>
                <w:szCs w:val="20"/>
              </w:rPr>
              <w:t>Financial Strategy Group</w:t>
            </w:r>
          </w:p>
        </w:tc>
      </w:tr>
      <w:tr w:rsidR="006A4208" w:rsidRPr="00F0071A" w14:paraId="55DB4E17" w14:textId="77777777" w:rsidTr="008F04E9">
        <w:trPr>
          <w:trHeight w:val="1247"/>
        </w:trPr>
        <w:tc>
          <w:tcPr>
            <w:tcW w:w="284" w:type="pct"/>
            <w:vMerge/>
            <w:tcBorders>
              <w:right w:val="single" w:sz="4" w:space="0" w:color="auto"/>
            </w:tcBorders>
            <w:shd w:val="clear" w:color="auto" w:fill="D9D9D9"/>
          </w:tcPr>
          <w:p w14:paraId="2580F6A6" w14:textId="5D0073A9" w:rsidR="006A4208" w:rsidRPr="00F0071A" w:rsidRDefault="006A4208" w:rsidP="00010668">
            <w:pPr>
              <w:spacing w:before="40" w:afterLines="20" w:after="48"/>
              <w:rPr>
                <w:rFonts w:cs="Arial"/>
                <w:b/>
                <w:color w:val="0070C0"/>
              </w:rPr>
            </w:pPr>
          </w:p>
        </w:tc>
        <w:tc>
          <w:tcPr>
            <w:tcW w:w="648" w:type="pct"/>
            <w:vMerge w:val="restart"/>
            <w:tcBorders>
              <w:top w:val="nil"/>
              <w:left w:val="single" w:sz="4" w:space="0" w:color="auto"/>
              <w:right w:val="single" w:sz="4" w:space="0" w:color="auto"/>
            </w:tcBorders>
            <w:shd w:val="clear" w:color="auto" w:fill="auto"/>
          </w:tcPr>
          <w:p w14:paraId="5F82FAFF" w14:textId="77777777" w:rsidR="006A4208" w:rsidRPr="00F0071A" w:rsidRDefault="006A4208" w:rsidP="008035D3">
            <w:pPr>
              <w:spacing w:before="40" w:afterLines="20" w:after="48"/>
              <w:rPr>
                <w:rFonts w:cs="Arial"/>
                <w:b/>
                <w:color w:val="0070C0"/>
                <w:sz w:val="20"/>
                <w:szCs w:val="20"/>
              </w:rPr>
            </w:pPr>
          </w:p>
          <w:p w14:paraId="3EE3E76C" w14:textId="77777777" w:rsidR="006A4208" w:rsidRPr="00F0071A" w:rsidRDefault="006A4208" w:rsidP="006A4208">
            <w:pPr>
              <w:spacing w:before="40" w:afterLines="20" w:after="48"/>
              <w:ind w:left="426"/>
              <w:rPr>
                <w:rFonts w:cs="Arial"/>
                <w:b/>
                <w:color w:val="0070C0"/>
                <w:sz w:val="20"/>
                <w:szCs w:val="20"/>
              </w:rPr>
            </w:pPr>
          </w:p>
        </w:tc>
        <w:tc>
          <w:tcPr>
            <w:tcW w:w="1627" w:type="pct"/>
            <w:tcBorders>
              <w:top w:val="single" w:sz="4" w:space="0" w:color="auto"/>
              <w:left w:val="single" w:sz="2" w:space="0" w:color="auto"/>
              <w:bottom w:val="single" w:sz="4" w:space="0" w:color="auto"/>
            </w:tcBorders>
          </w:tcPr>
          <w:p w14:paraId="4831EB75" w14:textId="77777777" w:rsidR="006A4208" w:rsidRPr="00710AA3" w:rsidRDefault="006A4208" w:rsidP="007768B2">
            <w:pPr>
              <w:spacing w:before="40" w:afterLines="20" w:after="48"/>
              <w:ind w:left="608" w:hanging="608"/>
              <w:rPr>
                <w:rFonts w:cs="Arial"/>
                <w:b/>
                <w:sz w:val="20"/>
                <w:szCs w:val="20"/>
              </w:rPr>
            </w:pPr>
            <w:r>
              <w:rPr>
                <w:rFonts w:cs="Arial"/>
                <w:b/>
                <w:sz w:val="20"/>
                <w:szCs w:val="20"/>
              </w:rPr>
              <w:t>2.6</w:t>
            </w:r>
            <w:r w:rsidRPr="00710AA3">
              <w:rPr>
                <w:rFonts w:cs="Arial"/>
                <w:b/>
                <w:sz w:val="20"/>
                <w:szCs w:val="20"/>
              </w:rPr>
              <w:t xml:space="preserve">)  </w:t>
            </w:r>
            <w:r>
              <w:rPr>
                <w:rFonts w:cs="Arial"/>
                <w:b/>
                <w:sz w:val="20"/>
                <w:szCs w:val="20"/>
              </w:rPr>
              <w:tab/>
            </w:r>
            <w:r>
              <w:rPr>
                <w:rFonts w:cs="Arial"/>
                <w:b/>
                <w:sz w:val="20"/>
                <w:szCs w:val="20"/>
                <w:u w:val="single"/>
              </w:rPr>
              <w:t>Local Government Finance System Reform</w:t>
            </w:r>
          </w:p>
          <w:p w14:paraId="3E22BD72" w14:textId="77777777" w:rsidR="006A4208" w:rsidRDefault="006A4208" w:rsidP="008035D3">
            <w:pPr>
              <w:spacing w:before="40" w:afterLines="20" w:after="48"/>
              <w:ind w:left="458"/>
              <w:rPr>
                <w:rFonts w:cs="Arial"/>
                <w:sz w:val="20"/>
                <w:szCs w:val="20"/>
              </w:rPr>
            </w:pPr>
          </w:p>
          <w:p w14:paraId="5A36D0A7" w14:textId="3AA4330F" w:rsidR="006A4208" w:rsidRDefault="006A4208" w:rsidP="00EC34E1">
            <w:pPr>
              <w:spacing w:before="40" w:afterLines="20" w:after="48"/>
              <w:ind w:left="608"/>
              <w:rPr>
                <w:rFonts w:cs="Arial"/>
                <w:sz w:val="20"/>
                <w:szCs w:val="20"/>
              </w:rPr>
            </w:pPr>
            <w:r>
              <w:rPr>
                <w:rFonts w:cs="Arial"/>
                <w:sz w:val="20"/>
                <w:szCs w:val="20"/>
              </w:rPr>
              <w:t>Continue to assess the potential impact of the proposed changes to the local government system</w:t>
            </w:r>
            <w:r w:rsidR="00CE1D62">
              <w:rPr>
                <w:rFonts w:cs="Arial"/>
                <w:sz w:val="20"/>
                <w:szCs w:val="20"/>
              </w:rPr>
              <w:t>. Specifically contribute to</w:t>
            </w:r>
            <w:r w:rsidR="00EC34E1">
              <w:rPr>
                <w:rFonts w:cs="Arial"/>
                <w:sz w:val="20"/>
                <w:szCs w:val="20"/>
              </w:rPr>
              <w:t xml:space="preserve"> the </w:t>
            </w:r>
            <w:r w:rsidR="00AA26C3">
              <w:rPr>
                <w:rFonts w:cs="Arial"/>
                <w:sz w:val="20"/>
                <w:szCs w:val="20"/>
              </w:rPr>
              <w:t>ongoing consultation</w:t>
            </w:r>
            <w:r w:rsidR="00CE1D62">
              <w:rPr>
                <w:rFonts w:cs="Arial"/>
                <w:sz w:val="20"/>
                <w:szCs w:val="20"/>
              </w:rPr>
              <w:t xml:space="preserve"> in respect of the Fair Funding agenda</w:t>
            </w:r>
            <w:r w:rsidR="00EC34E1">
              <w:rPr>
                <w:rFonts w:cs="Arial"/>
                <w:sz w:val="20"/>
                <w:szCs w:val="20"/>
              </w:rPr>
              <w:t xml:space="preserve"> and keep abreast of any changes to proposals in res</w:t>
            </w:r>
            <w:r w:rsidR="00C410C0">
              <w:rPr>
                <w:rFonts w:cs="Arial"/>
                <w:sz w:val="20"/>
                <w:szCs w:val="20"/>
              </w:rPr>
              <w:t xml:space="preserve">pect </w:t>
            </w:r>
            <w:r w:rsidR="00EC34E1">
              <w:rPr>
                <w:rFonts w:cs="Arial"/>
                <w:sz w:val="20"/>
                <w:szCs w:val="20"/>
              </w:rPr>
              <w:t>of business rate retention.</w:t>
            </w:r>
            <w:r>
              <w:rPr>
                <w:rFonts w:cs="Arial"/>
                <w:sz w:val="20"/>
                <w:szCs w:val="20"/>
              </w:rPr>
              <w:t xml:space="preserve"> </w:t>
            </w:r>
          </w:p>
          <w:p w14:paraId="436F8398" w14:textId="2E2CAF8B" w:rsidR="002A265C" w:rsidRDefault="002A265C" w:rsidP="00EC34E1">
            <w:pPr>
              <w:spacing w:before="40" w:afterLines="20" w:after="48"/>
              <w:ind w:left="608"/>
              <w:rPr>
                <w:rFonts w:cs="Arial"/>
                <w:b/>
                <w:sz w:val="20"/>
                <w:szCs w:val="20"/>
              </w:rPr>
            </w:pPr>
          </w:p>
          <w:p w14:paraId="116015B0" w14:textId="29C39559" w:rsidR="002A265C" w:rsidRPr="002A265C" w:rsidRDefault="002A265C" w:rsidP="00EC34E1">
            <w:pPr>
              <w:spacing w:before="40" w:afterLines="20" w:after="48"/>
              <w:ind w:left="608"/>
              <w:rPr>
                <w:rFonts w:cs="Arial"/>
                <w:sz w:val="20"/>
                <w:szCs w:val="20"/>
              </w:rPr>
            </w:pPr>
            <w:r w:rsidRPr="006C3423">
              <w:rPr>
                <w:rFonts w:cs="Arial"/>
                <w:sz w:val="20"/>
                <w:szCs w:val="20"/>
              </w:rPr>
              <w:t>In accordance with the Government’s deadlines, once they’ve been determined, take the lead on the submission of a bid for the continuation of the Leeds City Region Business Rate retention scheme in 2019/20.</w:t>
            </w:r>
          </w:p>
          <w:p w14:paraId="52D39040" w14:textId="5F1034BC" w:rsidR="002A265C" w:rsidRDefault="002A265C" w:rsidP="00EC34E1">
            <w:pPr>
              <w:spacing w:before="40" w:afterLines="20" w:after="48"/>
              <w:ind w:left="608"/>
              <w:rPr>
                <w:rFonts w:cs="Arial"/>
                <w:b/>
                <w:sz w:val="20"/>
                <w:szCs w:val="20"/>
              </w:rPr>
            </w:pPr>
          </w:p>
          <w:p w14:paraId="03EF77C7" w14:textId="77777777" w:rsidR="006A4208" w:rsidRDefault="006A4208" w:rsidP="00995F84">
            <w:pPr>
              <w:spacing w:before="40" w:afterLines="20" w:after="48"/>
              <w:ind w:left="2167" w:hanging="1559"/>
              <w:rPr>
                <w:rFonts w:cs="Arial"/>
                <w:b/>
                <w:sz w:val="20"/>
                <w:szCs w:val="20"/>
              </w:rPr>
            </w:pPr>
            <w:r>
              <w:rPr>
                <w:rFonts w:cs="Arial"/>
                <w:b/>
                <w:sz w:val="20"/>
                <w:szCs w:val="20"/>
              </w:rPr>
              <w:t>Owner:</w:t>
            </w:r>
            <w:r>
              <w:rPr>
                <w:rFonts w:cs="Arial"/>
                <w:sz w:val="20"/>
                <w:szCs w:val="20"/>
              </w:rPr>
              <w:tab/>
              <w:t>Financial Strategy Group</w:t>
            </w:r>
          </w:p>
          <w:p w14:paraId="14D2D05B" w14:textId="77777777" w:rsidR="006A4208" w:rsidRPr="00710AA3" w:rsidRDefault="006A4208" w:rsidP="00995F84">
            <w:pPr>
              <w:spacing w:before="40" w:afterLines="20" w:after="48"/>
              <w:ind w:left="608"/>
              <w:rPr>
                <w:rFonts w:cs="Arial"/>
                <w:sz w:val="20"/>
                <w:szCs w:val="20"/>
              </w:rPr>
            </w:pPr>
            <w:r>
              <w:rPr>
                <w:rFonts w:cs="Arial"/>
                <w:b/>
                <w:sz w:val="20"/>
                <w:szCs w:val="20"/>
              </w:rPr>
              <w:t>Lead</w:t>
            </w:r>
            <w:r w:rsidRPr="00710AA3">
              <w:rPr>
                <w:rFonts w:cs="Arial"/>
                <w:b/>
                <w:sz w:val="20"/>
                <w:szCs w:val="20"/>
              </w:rPr>
              <w:t xml:space="preserve">:  </w:t>
            </w:r>
            <w:r>
              <w:rPr>
                <w:rFonts w:cs="Arial"/>
                <w:b/>
                <w:sz w:val="20"/>
                <w:szCs w:val="20"/>
              </w:rPr>
              <w:tab/>
            </w:r>
            <w:r>
              <w:rPr>
                <w:rFonts w:cs="Arial"/>
                <w:b/>
                <w:sz w:val="20"/>
                <w:szCs w:val="20"/>
              </w:rPr>
              <w:tab/>
            </w:r>
            <w:r>
              <w:rPr>
                <w:rFonts w:cs="Arial"/>
                <w:sz w:val="20"/>
                <w:szCs w:val="20"/>
              </w:rPr>
              <w:t>Richard Ellis</w:t>
            </w:r>
          </w:p>
          <w:p w14:paraId="768FFC56" w14:textId="4441FACB" w:rsidR="006A4208" w:rsidRDefault="006A4208" w:rsidP="007768B2">
            <w:pPr>
              <w:spacing w:before="40" w:afterLines="20" w:after="48"/>
              <w:ind w:left="608" w:hanging="150"/>
              <w:rPr>
                <w:rFonts w:cs="Arial"/>
                <w:sz w:val="20"/>
                <w:szCs w:val="20"/>
              </w:rPr>
            </w:pPr>
            <w:r>
              <w:rPr>
                <w:rFonts w:cs="Arial"/>
                <w:b/>
                <w:sz w:val="20"/>
                <w:szCs w:val="20"/>
              </w:rPr>
              <w:tab/>
            </w:r>
            <w:r w:rsidRPr="00710AA3">
              <w:rPr>
                <w:rFonts w:cs="Arial"/>
                <w:b/>
                <w:sz w:val="20"/>
                <w:szCs w:val="20"/>
              </w:rPr>
              <w:t>Target Date:</w:t>
            </w:r>
            <w:r w:rsidRPr="00710AA3">
              <w:rPr>
                <w:rFonts w:cs="Arial"/>
                <w:sz w:val="20"/>
                <w:szCs w:val="20"/>
              </w:rPr>
              <w:t xml:space="preserve">  </w:t>
            </w:r>
            <w:r>
              <w:rPr>
                <w:rFonts w:cs="Arial"/>
                <w:sz w:val="20"/>
                <w:szCs w:val="20"/>
              </w:rPr>
              <w:tab/>
            </w:r>
            <w:r w:rsidR="00EC34E1">
              <w:rPr>
                <w:rFonts w:cs="Arial"/>
                <w:sz w:val="20"/>
                <w:szCs w:val="20"/>
              </w:rPr>
              <w:t>March 2019</w:t>
            </w:r>
          </w:p>
          <w:p w14:paraId="0CD061D0" w14:textId="77777777" w:rsidR="006A4208" w:rsidRPr="00E31488" w:rsidRDefault="006A4208" w:rsidP="00E31488">
            <w:pPr>
              <w:spacing w:before="40" w:afterLines="20" w:after="48"/>
              <w:ind w:left="458" w:hanging="458"/>
              <w:rPr>
                <w:rFonts w:cs="Arial"/>
                <w:b/>
                <w:sz w:val="20"/>
                <w:szCs w:val="20"/>
              </w:rPr>
            </w:pPr>
          </w:p>
        </w:tc>
        <w:tc>
          <w:tcPr>
            <w:tcW w:w="675" w:type="pct"/>
            <w:tcBorders>
              <w:top w:val="single" w:sz="4" w:space="0" w:color="auto"/>
              <w:bottom w:val="single" w:sz="4" w:space="0" w:color="auto"/>
            </w:tcBorders>
          </w:tcPr>
          <w:p w14:paraId="314511B3" w14:textId="77777777" w:rsidR="006A4208" w:rsidRDefault="006A4208" w:rsidP="0047183B">
            <w:pPr>
              <w:rPr>
                <w:rFonts w:cs="Arial"/>
                <w:sz w:val="20"/>
                <w:szCs w:val="20"/>
              </w:rPr>
            </w:pPr>
          </w:p>
          <w:p w14:paraId="41C4CF27" w14:textId="77777777" w:rsidR="006A4208" w:rsidRDefault="006A4208" w:rsidP="00FC5AF8">
            <w:pPr>
              <w:spacing w:before="40" w:afterLines="20" w:after="48"/>
              <w:rPr>
                <w:rFonts w:cs="Arial"/>
                <w:sz w:val="20"/>
                <w:szCs w:val="20"/>
              </w:rPr>
            </w:pPr>
          </w:p>
          <w:p w14:paraId="364BDDD1" w14:textId="77777777" w:rsidR="006A4208" w:rsidRDefault="006A4208" w:rsidP="00FC5AF8">
            <w:pPr>
              <w:spacing w:before="40" w:afterLines="20" w:after="48"/>
              <w:rPr>
                <w:rFonts w:cs="Arial"/>
                <w:sz w:val="20"/>
                <w:szCs w:val="20"/>
              </w:rPr>
            </w:pPr>
            <w:r>
              <w:rPr>
                <w:rFonts w:cs="Arial"/>
                <w:sz w:val="20"/>
                <w:szCs w:val="20"/>
              </w:rPr>
              <w:t>All Best Council Plan Priorities</w:t>
            </w:r>
          </w:p>
          <w:p w14:paraId="17895BD1" w14:textId="77777777" w:rsidR="006A4208" w:rsidRPr="00342436" w:rsidRDefault="006A4208" w:rsidP="00342436">
            <w:pPr>
              <w:spacing w:before="40" w:afterLines="20" w:after="48"/>
              <w:rPr>
                <w:rFonts w:cs="Arial"/>
                <w:color w:val="FF0000"/>
                <w:sz w:val="20"/>
                <w:szCs w:val="20"/>
              </w:rPr>
            </w:pPr>
          </w:p>
        </w:tc>
        <w:tc>
          <w:tcPr>
            <w:tcW w:w="949" w:type="pct"/>
            <w:tcBorders>
              <w:top w:val="single" w:sz="4" w:space="0" w:color="auto"/>
              <w:bottom w:val="single" w:sz="4" w:space="0" w:color="auto"/>
              <w:right w:val="nil"/>
            </w:tcBorders>
            <w:shd w:val="clear" w:color="auto" w:fill="auto"/>
          </w:tcPr>
          <w:p w14:paraId="4C9A312C" w14:textId="337770B8" w:rsidR="00420D5E" w:rsidRPr="00342436" w:rsidRDefault="00420D5E" w:rsidP="008B52C2">
            <w:pPr>
              <w:spacing w:before="40" w:afterLines="20" w:after="48"/>
              <w:rPr>
                <w:rFonts w:cs="Arial"/>
                <w:color w:val="FF0000"/>
                <w:sz w:val="20"/>
                <w:szCs w:val="20"/>
              </w:rPr>
            </w:pPr>
          </w:p>
        </w:tc>
        <w:tc>
          <w:tcPr>
            <w:tcW w:w="100" w:type="pct"/>
            <w:tcBorders>
              <w:top w:val="single" w:sz="4" w:space="0" w:color="auto"/>
              <w:left w:val="nil"/>
              <w:bottom w:val="single" w:sz="4" w:space="0" w:color="auto"/>
            </w:tcBorders>
            <w:vAlign w:val="center"/>
          </w:tcPr>
          <w:p w14:paraId="525D4FE8" w14:textId="24124C9C" w:rsidR="006A4208" w:rsidRPr="00E1725A" w:rsidRDefault="006A4208" w:rsidP="00010668">
            <w:pPr>
              <w:spacing w:before="40"/>
              <w:jc w:val="center"/>
              <w:rPr>
                <w:rFonts w:ascii="Webdings" w:hAnsi="Webdings" w:cs="Arial"/>
                <w:b/>
                <w:sz w:val="20"/>
                <w:szCs w:val="20"/>
              </w:rPr>
            </w:pPr>
          </w:p>
        </w:tc>
        <w:tc>
          <w:tcPr>
            <w:tcW w:w="716" w:type="pct"/>
            <w:gridSpan w:val="2"/>
            <w:tcBorders>
              <w:top w:val="single" w:sz="4" w:space="0" w:color="auto"/>
              <w:bottom w:val="single" w:sz="4" w:space="0" w:color="auto"/>
              <w:right w:val="single" w:sz="12" w:space="0" w:color="auto"/>
            </w:tcBorders>
          </w:tcPr>
          <w:p w14:paraId="60CF58D6" w14:textId="77777777" w:rsidR="006A4208" w:rsidRDefault="006A4208" w:rsidP="00010668">
            <w:pPr>
              <w:spacing w:before="40"/>
              <w:rPr>
                <w:rFonts w:cs="Arial"/>
                <w:sz w:val="20"/>
                <w:szCs w:val="20"/>
              </w:rPr>
            </w:pPr>
          </w:p>
          <w:p w14:paraId="0D8FF69E" w14:textId="77777777" w:rsidR="006A4208" w:rsidRDefault="006A4208" w:rsidP="00010668">
            <w:pPr>
              <w:spacing w:before="40"/>
              <w:rPr>
                <w:rFonts w:cs="Arial"/>
                <w:sz w:val="20"/>
                <w:szCs w:val="20"/>
              </w:rPr>
            </w:pPr>
          </w:p>
          <w:p w14:paraId="66F4BBF3" w14:textId="77777777" w:rsidR="006A4208" w:rsidRPr="00F0071A" w:rsidRDefault="006A4208" w:rsidP="00010668">
            <w:pPr>
              <w:spacing w:before="40"/>
              <w:rPr>
                <w:rFonts w:cs="Arial"/>
                <w:color w:val="0070C0"/>
                <w:sz w:val="20"/>
                <w:szCs w:val="20"/>
              </w:rPr>
            </w:pPr>
            <w:r>
              <w:rPr>
                <w:rFonts w:cs="Arial"/>
                <w:sz w:val="20"/>
                <w:szCs w:val="20"/>
              </w:rPr>
              <w:t>Report to Financial Strategy Group</w:t>
            </w:r>
          </w:p>
        </w:tc>
      </w:tr>
      <w:tr w:rsidR="006A4208" w:rsidRPr="00F0071A" w14:paraId="2FA3FF23" w14:textId="77777777" w:rsidTr="008F04E9">
        <w:trPr>
          <w:trHeight w:val="1247"/>
        </w:trPr>
        <w:tc>
          <w:tcPr>
            <w:tcW w:w="284" w:type="pct"/>
            <w:vMerge/>
            <w:tcBorders>
              <w:right w:val="single" w:sz="4" w:space="0" w:color="auto"/>
            </w:tcBorders>
            <w:shd w:val="clear" w:color="auto" w:fill="D9D9D9"/>
          </w:tcPr>
          <w:p w14:paraId="594FA903" w14:textId="42D15C7B" w:rsidR="006A4208" w:rsidRPr="00F0071A" w:rsidRDefault="006A4208" w:rsidP="00010668">
            <w:pPr>
              <w:spacing w:before="40" w:afterLines="20" w:after="48"/>
              <w:rPr>
                <w:rFonts w:cs="Arial"/>
                <w:b/>
                <w:color w:val="0070C0"/>
              </w:rPr>
            </w:pPr>
          </w:p>
        </w:tc>
        <w:tc>
          <w:tcPr>
            <w:tcW w:w="648" w:type="pct"/>
            <w:vMerge/>
            <w:tcBorders>
              <w:left w:val="single" w:sz="4" w:space="0" w:color="auto"/>
              <w:right w:val="single" w:sz="4" w:space="0" w:color="auto"/>
            </w:tcBorders>
            <w:shd w:val="clear" w:color="auto" w:fill="auto"/>
          </w:tcPr>
          <w:p w14:paraId="6013BE11" w14:textId="77777777" w:rsidR="006A4208" w:rsidRDefault="006A4208" w:rsidP="006A4208">
            <w:pPr>
              <w:spacing w:before="40" w:afterLines="20" w:after="48"/>
              <w:ind w:left="426"/>
              <w:rPr>
                <w:rFonts w:cs="Arial"/>
                <w:b/>
                <w:color w:val="0070C0"/>
                <w:sz w:val="20"/>
                <w:szCs w:val="20"/>
              </w:rPr>
            </w:pPr>
          </w:p>
        </w:tc>
        <w:tc>
          <w:tcPr>
            <w:tcW w:w="1627" w:type="pct"/>
            <w:tcBorders>
              <w:top w:val="single" w:sz="4" w:space="0" w:color="auto"/>
              <w:left w:val="single" w:sz="2" w:space="0" w:color="auto"/>
              <w:bottom w:val="single" w:sz="4" w:space="0" w:color="auto"/>
            </w:tcBorders>
          </w:tcPr>
          <w:p w14:paraId="706F742E" w14:textId="77777777" w:rsidR="006A4208" w:rsidRDefault="006A4208" w:rsidP="008209B7">
            <w:pPr>
              <w:spacing w:before="40" w:afterLines="20" w:after="48"/>
              <w:ind w:left="608" w:hanging="608"/>
              <w:rPr>
                <w:rFonts w:cs="Arial"/>
                <w:sz w:val="20"/>
                <w:szCs w:val="20"/>
              </w:rPr>
            </w:pPr>
            <w:r>
              <w:rPr>
                <w:rFonts w:cs="Arial"/>
                <w:b/>
                <w:sz w:val="20"/>
                <w:szCs w:val="20"/>
              </w:rPr>
              <w:t>2.7)</w:t>
            </w:r>
            <w:r>
              <w:rPr>
                <w:rFonts w:cs="Arial"/>
                <w:b/>
                <w:sz w:val="20"/>
                <w:szCs w:val="20"/>
              </w:rPr>
              <w:tab/>
            </w:r>
            <w:r>
              <w:rPr>
                <w:rFonts w:cs="Arial"/>
                <w:b/>
                <w:sz w:val="20"/>
                <w:szCs w:val="20"/>
                <w:u w:val="single"/>
              </w:rPr>
              <w:t>Commercial Strategy</w:t>
            </w:r>
          </w:p>
          <w:p w14:paraId="7EC8F906" w14:textId="77777777" w:rsidR="006A4208" w:rsidRDefault="006A4208" w:rsidP="008209B7">
            <w:pPr>
              <w:spacing w:before="40" w:afterLines="20" w:after="48"/>
              <w:ind w:left="608" w:hanging="608"/>
              <w:rPr>
                <w:rFonts w:cs="Arial"/>
                <w:sz w:val="20"/>
                <w:szCs w:val="20"/>
              </w:rPr>
            </w:pPr>
          </w:p>
          <w:p w14:paraId="66626288" w14:textId="59D3CD3E" w:rsidR="00D7154D" w:rsidRDefault="006A4208" w:rsidP="004E08B9">
            <w:pPr>
              <w:spacing w:beforeLines="20" w:before="48" w:afterLines="20" w:after="48"/>
              <w:ind w:left="609" w:hanging="609"/>
              <w:rPr>
                <w:sz w:val="20"/>
                <w:szCs w:val="20"/>
              </w:rPr>
            </w:pPr>
            <w:r>
              <w:rPr>
                <w:sz w:val="20"/>
                <w:szCs w:val="20"/>
              </w:rPr>
              <w:tab/>
            </w:r>
            <w:r w:rsidRPr="005B7E86">
              <w:rPr>
                <w:sz w:val="20"/>
                <w:szCs w:val="20"/>
              </w:rPr>
              <w:t xml:space="preserve">Support the </w:t>
            </w:r>
            <w:r>
              <w:rPr>
                <w:sz w:val="20"/>
                <w:szCs w:val="20"/>
              </w:rPr>
              <w:t>Council to become a more commercial organisation</w:t>
            </w:r>
            <w:r w:rsidR="00D7154D">
              <w:rPr>
                <w:sz w:val="20"/>
                <w:szCs w:val="20"/>
              </w:rPr>
              <w:t xml:space="preserve">. </w:t>
            </w:r>
            <w:r w:rsidR="00D7154D" w:rsidRPr="006C3423">
              <w:rPr>
                <w:sz w:val="20"/>
                <w:szCs w:val="20"/>
              </w:rPr>
              <w:t xml:space="preserve">Specifically support respective Directorates in the determination of their </w:t>
            </w:r>
            <w:r w:rsidR="0093739C" w:rsidRPr="006C3423">
              <w:rPr>
                <w:sz w:val="20"/>
                <w:szCs w:val="20"/>
              </w:rPr>
              <w:t xml:space="preserve">budgeted level of </w:t>
            </w:r>
            <w:r w:rsidR="00D7154D" w:rsidRPr="006C3423">
              <w:rPr>
                <w:sz w:val="20"/>
                <w:szCs w:val="20"/>
              </w:rPr>
              <w:t xml:space="preserve">fees and charges to ensure that they are consistent with the Council’s fees and charges policy. In doing so utilise analysis from the performance/benchmarking </w:t>
            </w:r>
            <w:r w:rsidR="0093739C" w:rsidRPr="006C3423">
              <w:rPr>
                <w:sz w:val="20"/>
                <w:szCs w:val="20"/>
              </w:rPr>
              <w:t>tools used by the Authority e.g. Ssentif Analytics, LG Futures</w:t>
            </w:r>
          </w:p>
          <w:p w14:paraId="0CAB33B6" w14:textId="4E20E400" w:rsidR="00D7154D" w:rsidRDefault="00D7154D" w:rsidP="004E08B9">
            <w:pPr>
              <w:spacing w:beforeLines="20" w:before="48" w:afterLines="20" w:after="48"/>
              <w:ind w:left="609" w:hanging="609"/>
              <w:rPr>
                <w:sz w:val="20"/>
                <w:szCs w:val="20"/>
              </w:rPr>
            </w:pPr>
          </w:p>
          <w:p w14:paraId="60ADD218" w14:textId="53E02FFE" w:rsidR="006A4208" w:rsidRDefault="006A4208" w:rsidP="004E08B9">
            <w:pPr>
              <w:spacing w:beforeLines="20" w:before="48" w:afterLines="20" w:after="48"/>
              <w:ind w:left="609" w:hanging="609"/>
              <w:rPr>
                <w:b/>
                <w:sz w:val="20"/>
                <w:szCs w:val="20"/>
              </w:rPr>
            </w:pPr>
          </w:p>
          <w:p w14:paraId="0761D1D7" w14:textId="77777777" w:rsidR="006A4208" w:rsidRDefault="006A4208" w:rsidP="004E08B9">
            <w:pPr>
              <w:spacing w:before="40" w:afterLines="20" w:after="48"/>
              <w:ind w:left="608" w:hanging="150"/>
              <w:rPr>
                <w:rFonts w:cs="Arial"/>
                <w:sz w:val="20"/>
                <w:szCs w:val="20"/>
              </w:rPr>
            </w:pPr>
            <w:r>
              <w:rPr>
                <w:rFonts w:cs="Arial"/>
                <w:b/>
                <w:sz w:val="20"/>
                <w:szCs w:val="20"/>
              </w:rPr>
              <w:tab/>
              <w:t>Owner</w:t>
            </w:r>
            <w:r w:rsidRPr="00710AA3">
              <w:rPr>
                <w:rFonts w:cs="Arial"/>
                <w:b/>
                <w:sz w:val="20"/>
                <w:szCs w:val="20"/>
              </w:rPr>
              <w:t xml:space="preserve">:  </w:t>
            </w:r>
            <w:r>
              <w:rPr>
                <w:rFonts w:cs="Arial"/>
                <w:b/>
                <w:sz w:val="20"/>
                <w:szCs w:val="20"/>
              </w:rPr>
              <w:tab/>
            </w:r>
            <w:r>
              <w:rPr>
                <w:rFonts w:cs="Arial"/>
                <w:b/>
                <w:sz w:val="20"/>
                <w:szCs w:val="20"/>
              </w:rPr>
              <w:tab/>
            </w:r>
            <w:r>
              <w:rPr>
                <w:rFonts w:cs="Arial"/>
                <w:sz w:val="20"/>
                <w:szCs w:val="20"/>
              </w:rPr>
              <w:t>Financial Strategy Group</w:t>
            </w:r>
          </w:p>
          <w:p w14:paraId="4EBBE6E4" w14:textId="77777777" w:rsidR="006A4208" w:rsidRPr="00FC77A4" w:rsidRDefault="006A4208" w:rsidP="00FC77A4">
            <w:pPr>
              <w:spacing w:before="40" w:afterLines="20" w:after="48"/>
              <w:ind w:left="2170" w:hanging="1559"/>
              <w:rPr>
                <w:rFonts w:cs="Arial"/>
                <w:sz w:val="20"/>
                <w:szCs w:val="20"/>
              </w:rPr>
            </w:pPr>
            <w:r w:rsidRPr="00FC77A4">
              <w:rPr>
                <w:rFonts w:cs="Arial"/>
                <w:sz w:val="20"/>
                <w:szCs w:val="20"/>
              </w:rPr>
              <w:t>Lead:</w:t>
            </w:r>
            <w:r w:rsidRPr="00FC77A4">
              <w:rPr>
                <w:rFonts w:cs="Arial"/>
                <w:sz w:val="20"/>
                <w:szCs w:val="20"/>
              </w:rPr>
              <w:tab/>
              <w:t>John Bywater</w:t>
            </w:r>
          </w:p>
          <w:p w14:paraId="1995A51A" w14:textId="3A98C877" w:rsidR="006A4208" w:rsidRDefault="006A4208" w:rsidP="004E08B9">
            <w:pPr>
              <w:spacing w:before="40" w:afterLines="20" w:after="48"/>
              <w:ind w:left="608" w:hanging="150"/>
              <w:rPr>
                <w:rFonts w:cs="Arial"/>
                <w:sz w:val="20"/>
                <w:szCs w:val="20"/>
              </w:rPr>
            </w:pPr>
            <w:r>
              <w:rPr>
                <w:rFonts w:cs="Arial"/>
                <w:b/>
                <w:sz w:val="20"/>
                <w:szCs w:val="20"/>
              </w:rPr>
              <w:tab/>
            </w:r>
            <w:r w:rsidRPr="00710AA3">
              <w:rPr>
                <w:rFonts w:cs="Arial"/>
                <w:b/>
                <w:sz w:val="20"/>
                <w:szCs w:val="20"/>
              </w:rPr>
              <w:t>Target Date:</w:t>
            </w:r>
            <w:r w:rsidRPr="00710AA3">
              <w:rPr>
                <w:rFonts w:cs="Arial"/>
                <w:sz w:val="20"/>
                <w:szCs w:val="20"/>
              </w:rPr>
              <w:t xml:space="preserve">  </w:t>
            </w:r>
            <w:r>
              <w:rPr>
                <w:rFonts w:cs="Arial"/>
                <w:sz w:val="20"/>
                <w:szCs w:val="20"/>
              </w:rPr>
              <w:tab/>
              <w:t>Ongoing through to March 201</w:t>
            </w:r>
            <w:r w:rsidR="00EC34E1">
              <w:rPr>
                <w:rFonts w:cs="Arial"/>
                <w:sz w:val="20"/>
                <w:szCs w:val="20"/>
              </w:rPr>
              <w:t>9</w:t>
            </w:r>
          </w:p>
          <w:p w14:paraId="1CEB9BFB" w14:textId="77777777" w:rsidR="006A4208" w:rsidRPr="004E08B9" w:rsidRDefault="006A4208" w:rsidP="008209B7">
            <w:pPr>
              <w:spacing w:before="40" w:afterLines="20" w:after="48"/>
              <w:ind w:left="608" w:hanging="608"/>
              <w:rPr>
                <w:rFonts w:cs="Arial"/>
                <w:sz w:val="20"/>
                <w:szCs w:val="20"/>
              </w:rPr>
            </w:pPr>
          </w:p>
        </w:tc>
        <w:tc>
          <w:tcPr>
            <w:tcW w:w="675" w:type="pct"/>
            <w:tcBorders>
              <w:top w:val="single" w:sz="4" w:space="0" w:color="auto"/>
              <w:bottom w:val="single" w:sz="4" w:space="0" w:color="auto"/>
            </w:tcBorders>
          </w:tcPr>
          <w:p w14:paraId="15CBB53E" w14:textId="77777777" w:rsidR="006A4208" w:rsidRPr="009E41E3" w:rsidRDefault="006A4208" w:rsidP="009E41E3">
            <w:pPr>
              <w:rPr>
                <w:rFonts w:cs="Arial"/>
                <w:sz w:val="20"/>
                <w:szCs w:val="20"/>
              </w:rPr>
            </w:pPr>
          </w:p>
          <w:p w14:paraId="42F4C2D2" w14:textId="77777777" w:rsidR="006A4208" w:rsidRPr="009E41E3" w:rsidRDefault="006A4208" w:rsidP="009E41E3">
            <w:pPr>
              <w:rPr>
                <w:rFonts w:cs="Arial"/>
                <w:sz w:val="20"/>
                <w:szCs w:val="20"/>
              </w:rPr>
            </w:pPr>
          </w:p>
          <w:p w14:paraId="42E2CE14" w14:textId="77777777" w:rsidR="006A4208" w:rsidRDefault="006A4208" w:rsidP="009E41E3">
            <w:pPr>
              <w:rPr>
                <w:rFonts w:cs="Arial"/>
                <w:sz w:val="20"/>
                <w:szCs w:val="20"/>
              </w:rPr>
            </w:pPr>
          </w:p>
          <w:p w14:paraId="12089C4D" w14:textId="77777777" w:rsidR="006A4208" w:rsidRPr="009E41E3" w:rsidRDefault="006A4208" w:rsidP="009E41E3">
            <w:pPr>
              <w:rPr>
                <w:rFonts w:cs="Arial"/>
                <w:sz w:val="20"/>
                <w:szCs w:val="20"/>
              </w:rPr>
            </w:pPr>
            <w:r w:rsidRPr="009E41E3">
              <w:rPr>
                <w:rFonts w:cs="Arial"/>
                <w:sz w:val="20"/>
                <w:szCs w:val="20"/>
              </w:rPr>
              <w:t>All Best Council Plan Priorities</w:t>
            </w:r>
          </w:p>
          <w:p w14:paraId="6F60F0F0" w14:textId="77777777" w:rsidR="006A4208" w:rsidRPr="009E41E3" w:rsidRDefault="006A4208" w:rsidP="009E41E3">
            <w:pPr>
              <w:rPr>
                <w:rFonts w:cs="Arial"/>
                <w:sz w:val="20"/>
                <w:szCs w:val="20"/>
              </w:rPr>
            </w:pPr>
          </w:p>
        </w:tc>
        <w:tc>
          <w:tcPr>
            <w:tcW w:w="949" w:type="pct"/>
            <w:tcBorders>
              <w:top w:val="single" w:sz="4" w:space="0" w:color="auto"/>
              <w:bottom w:val="single" w:sz="4" w:space="0" w:color="auto"/>
              <w:right w:val="nil"/>
            </w:tcBorders>
            <w:shd w:val="clear" w:color="auto" w:fill="auto"/>
          </w:tcPr>
          <w:p w14:paraId="447F0812" w14:textId="77777777" w:rsidR="006A4208" w:rsidRDefault="006A4208" w:rsidP="0047183B">
            <w:pPr>
              <w:rPr>
                <w:rFonts w:cs="Arial"/>
                <w:color w:val="FF0000"/>
                <w:sz w:val="20"/>
                <w:szCs w:val="20"/>
              </w:rPr>
            </w:pPr>
          </w:p>
          <w:p w14:paraId="75082584" w14:textId="27F7B846" w:rsidR="005A54E8" w:rsidRPr="00C410C0" w:rsidRDefault="005A54E8" w:rsidP="00C410C0">
            <w:pPr>
              <w:rPr>
                <w:rFonts w:cs="Arial"/>
                <w:color w:val="FF0000"/>
                <w:sz w:val="20"/>
                <w:szCs w:val="20"/>
              </w:rPr>
            </w:pPr>
          </w:p>
        </w:tc>
        <w:tc>
          <w:tcPr>
            <w:tcW w:w="100" w:type="pct"/>
            <w:tcBorders>
              <w:top w:val="single" w:sz="4" w:space="0" w:color="auto"/>
              <w:left w:val="nil"/>
              <w:bottom w:val="single" w:sz="4" w:space="0" w:color="auto"/>
            </w:tcBorders>
            <w:vAlign w:val="center"/>
          </w:tcPr>
          <w:p w14:paraId="54941C62" w14:textId="77777777" w:rsidR="006A4208" w:rsidRPr="00C033EE" w:rsidRDefault="006A4208" w:rsidP="00010668">
            <w:pPr>
              <w:spacing w:before="40"/>
              <w:jc w:val="center"/>
              <w:rPr>
                <w:rFonts w:ascii="Webdings" w:hAnsi="Webdings" w:cs="Arial"/>
                <w:b/>
                <w:color w:val="00B050"/>
                <w:sz w:val="20"/>
                <w:szCs w:val="20"/>
              </w:rPr>
            </w:pPr>
          </w:p>
        </w:tc>
        <w:tc>
          <w:tcPr>
            <w:tcW w:w="716" w:type="pct"/>
            <w:gridSpan w:val="2"/>
            <w:tcBorders>
              <w:top w:val="single" w:sz="4" w:space="0" w:color="auto"/>
              <w:bottom w:val="single" w:sz="4" w:space="0" w:color="auto"/>
              <w:right w:val="single" w:sz="12" w:space="0" w:color="auto"/>
            </w:tcBorders>
          </w:tcPr>
          <w:p w14:paraId="2B996D36" w14:textId="77777777" w:rsidR="006A4208" w:rsidRDefault="006A4208" w:rsidP="00010668">
            <w:pPr>
              <w:spacing w:before="40"/>
              <w:rPr>
                <w:rFonts w:cs="Arial"/>
                <w:sz w:val="20"/>
                <w:szCs w:val="20"/>
              </w:rPr>
            </w:pPr>
          </w:p>
          <w:p w14:paraId="37FF7D32" w14:textId="77777777" w:rsidR="00E86E68" w:rsidRDefault="00E86E68" w:rsidP="00010668">
            <w:pPr>
              <w:spacing w:before="40"/>
              <w:rPr>
                <w:rFonts w:cs="Arial"/>
                <w:sz w:val="20"/>
                <w:szCs w:val="20"/>
              </w:rPr>
            </w:pPr>
          </w:p>
          <w:p w14:paraId="5111B6F0" w14:textId="206ECCE2" w:rsidR="00E86E68" w:rsidRDefault="00E86E68" w:rsidP="00010668">
            <w:pPr>
              <w:spacing w:before="40"/>
              <w:rPr>
                <w:rFonts w:cs="Arial"/>
                <w:sz w:val="20"/>
                <w:szCs w:val="20"/>
              </w:rPr>
            </w:pPr>
            <w:r>
              <w:rPr>
                <w:rFonts w:cs="Arial"/>
                <w:sz w:val="20"/>
                <w:szCs w:val="20"/>
              </w:rPr>
              <w:t>Report to Financial Strategy Group</w:t>
            </w:r>
          </w:p>
        </w:tc>
      </w:tr>
      <w:tr w:rsidR="006A4208" w:rsidRPr="00F0071A" w14:paraId="53548E80" w14:textId="77777777" w:rsidTr="008F04E9">
        <w:trPr>
          <w:trHeight w:val="1247"/>
        </w:trPr>
        <w:tc>
          <w:tcPr>
            <w:tcW w:w="284" w:type="pct"/>
            <w:vMerge/>
            <w:tcBorders>
              <w:right w:val="single" w:sz="4" w:space="0" w:color="auto"/>
            </w:tcBorders>
            <w:shd w:val="clear" w:color="auto" w:fill="D9D9D9"/>
          </w:tcPr>
          <w:p w14:paraId="417FB569" w14:textId="676AF0F7" w:rsidR="006A4208" w:rsidRPr="00F0071A" w:rsidRDefault="006A4208" w:rsidP="00010668">
            <w:pPr>
              <w:spacing w:before="40" w:afterLines="20" w:after="48"/>
              <w:rPr>
                <w:rFonts w:cs="Arial"/>
                <w:b/>
                <w:color w:val="0070C0"/>
              </w:rPr>
            </w:pPr>
          </w:p>
        </w:tc>
        <w:tc>
          <w:tcPr>
            <w:tcW w:w="648" w:type="pct"/>
            <w:vMerge/>
            <w:tcBorders>
              <w:left w:val="single" w:sz="4" w:space="0" w:color="auto"/>
              <w:right w:val="single" w:sz="4" w:space="0" w:color="auto"/>
            </w:tcBorders>
            <w:shd w:val="clear" w:color="auto" w:fill="auto"/>
          </w:tcPr>
          <w:p w14:paraId="5B5F52DC" w14:textId="77777777" w:rsidR="006A4208" w:rsidRDefault="006A4208" w:rsidP="006A4208">
            <w:pPr>
              <w:spacing w:before="40" w:afterLines="20" w:after="48"/>
              <w:ind w:left="426"/>
              <w:rPr>
                <w:rFonts w:cs="Arial"/>
                <w:b/>
                <w:color w:val="0070C0"/>
                <w:sz w:val="20"/>
                <w:szCs w:val="20"/>
              </w:rPr>
            </w:pPr>
          </w:p>
        </w:tc>
        <w:tc>
          <w:tcPr>
            <w:tcW w:w="1627" w:type="pct"/>
            <w:tcBorders>
              <w:top w:val="single" w:sz="4" w:space="0" w:color="auto"/>
              <w:left w:val="single" w:sz="2" w:space="0" w:color="auto"/>
              <w:bottom w:val="single" w:sz="4" w:space="0" w:color="auto"/>
            </w:tcBorders>
          </w:tcPr>
          <w:p w14:paraId="72FABA54" w14:textId="67FE1829" w:rsidR="006A4208" w:rsidRPr="00DC62C8" w:rsidRDefault="006A4208" w:rsidP="008209B7">
            <w:pPr>
              <w:spacing w:before="40" w:afterLines="20" w:after="48"/>
              <w:ind w:left="608" w:hanging="608"/>
              <w:rPr>
                <w:rFonts w:cs="Arial"/>
                <w:b/>
                <w:sz w:val="20"/>
                <w:szCs w:val="20"/>
                <w:u w:val="single"/>
              </w:rPr>
            </w:pPr>
            <w:r w:rsidRPr="00DC62C8">
              <w:rPr>
                <w:rFonts w:cs="Arial"/>
                <w:b/>
                <w:sz w:val="20"/>
                <w:szCs w:val="20"/>
              </w:rPr>
              <w:t>2.8)</w:t>
            </w:r>
            <w:r w:rsidRPr="00DC62C8">
              <w:rPr>
                <w:rFonts w:cs="Arial"/>
                <w:b/>
                <w:sz w:val="20"/>
                <w:szCs w:val="20"/>
              </w:rPr>
              <w:tab/>
            </w:r>
            <w:r w:rsidRPr="00DC62C8">
              <w:rPr>
                <w:rFonts w:cs="Arial"/>
                <w:b/>
                <w:sz w:val="20"/>
                <w:szCs w:val="20"/>
                <w:u w:val="single"/>
              </w:rPr>
              <w:t xml:space="preserve">Schools </w:t>
            </w:r>
            <w:r w:rsidR="00AD07E5" w:rsidRPr="00DC62C8">
              <w:rPr>
                <w:rFonts w:cs="Arial"/>
                <w:b/>
                <w:sz w:val="20"/>
                <w:szCs w:val="20"/>
                <w:u w:val="single"/>
              </w:rPr>
              <w:t xml:space="preserve">Funding </w:t>
            </w:r>
          </w:p>
          <w:p w14:paraId="17CB24C0" w14:textId="77777777" w:rsidR="006A4208" w:rsidRPr="00DC62C8" w:rsidRDefault="006A4208" w:rsidP="00010668">
            <w:pPr>
              <w:spacing w:before="40" w:afterLines="20" w:after="48"/>
              <w:rPr>
                <w:rFonts w:cs="Arial"/>
                <w:b/>
                <w:sz w:val="20"/>
                <w:szCs w:val="20"/>
                <w:u w:val="single"/>
              </w:rPr>
            </w:pPr>
          </w:p>
          <w:p w14:paraId="58F149AB" w14:textId="19F1C7E5" w:rsidR="007072DF" w:rsidRPr="00DC62C8" w:rsidRDefault="006A4208" w:rsidP="00AC49D2">
            <w:pPr>
              <w:spacing w:before="40" w:afterLines="20" w:after="48"/>
              <w:ind w:left="608" w:hanging="608"/>
              <w:rPr>
                <w:rFonts w:cs="Arial"/>
                <w:sz w:val="20"/>
                <w:szCs w:val="20"/>
              </w:rPr>
            </w:pPr>
            <w:r w:rsidRPr="00DC62C8">
              <w:rPr>
                <w:rFonts w:cs="Arial"/>
                <w:b/>
                <w:sz w:val="20"/>
                <w:szCs w:val="20"/>
              </w:rPr>
              <w:tab/>
            </w:r>
            <w:r w:rsidR="00DC75A8" w:rsidRPr="00DC62C8">
              <w:rPr>
                <w:rFonts w:cs="Arial"/>
                <w:sz w:val="20"/>
                <w:szCs w:val="20"/>
              </w:rPr>
              <w:t>Consult on the funding formula for 2019/20</w:t>
            </w:r>
            <w:r w:rsidR="007072DF" w:rsidRPr="00DC62C8">
              <w:rPr>
                <w:rFonts w:cs="Arial"/>
                <w:sz w:val="20"/>
                <w:szCs w:val="20"/>
              </w:rPr>
              <w:t xml:space="preserve"> and</w:t>
            </w:r>
            <w:r w:rsidR="007072DF" w:rsidRPr="00DC62C8">
              <w:rPr>
                <w:rFonts w:cs="Arial"/>
                <w:b/>
                <w:sz w:val="20"/>
                <w:szCs w:val="20"/>
              </w:rPr>
              <w:t xml:space="preserve"> </w:t>
            </w:r>
            <w:r w:rsidR="007072DF" w:rsidRPr="00DC62C8">
              <w:rPr>
                <w:rFonts w:cs="Arial"/>
                <w:sz w:val="20"/>
                <w:szCs w:val="20"/>
              </w:rPr>
              <w:t>k</w:t>
            </w:r>
            <w:r w:rsidRPr="00DC62C8">
              <w:rPr>
                <w:rFonts w:cs="Arial"/>
                <w:sz w:val="20"/>
                <w:szCs w:val="20"/>
              </w:rPr>
              <w:t>eep appraised of the impact in Leeds of the new national funding formula</w:t>
            </w:r>
            <w:r w:rsidR="00FA0D6C">
              <w:rPr>
                <w:rFonts w:cs="Arial"/>
                <w:sz w:val="20"/>
                <w:szCs w:val="20"/>
              </w:rPr>
              <w:t xml:space="preserve"> in 2020/21</w:t>
            </w:r>
            <w:r w:rsidRPr="00DC62C8">
              <w:rPr>
                <w:rFonts w:cs="Arial"/>
                <w:sz w:val="20"/>
                <w:szCs w:val="20"/>
              </w:rPr>
              <w:t xml:space="preserve">.  </w:t>
            </w:r>
          </w:p>
          <w:p w14:paraId="11A24A37" w14:textId="77777777" w:rsidR="007072DF" w:rsidRPr="00DC62C8" w:rsidRDefault="007072DF" w:rsidP="00AC49D2">
            <w:pPr>
              <w:spacing w:before="40" w:afterLines="20" w:after="48"/>
              <w:ind w:left="608" w:hanging="608"/>
              <w:rPr>
                <w:rFonts w:cs="Arial"/>
                <w:sz w:val="20"/>
                <w:szCs w:val="20"/>
              </w:rPr>
            </w:pPr>
          </w:p>
          <w:p w14:paraId="611D70AF" w14:textId="77777777" w:rsidR="007072DF" w:rsidRPr="00DC62C8" w:rsidRDefault="007072DF" w:rsidP="00AC49D2">
            <w:pPr>
              <w:spacing w:before="40" w:afterLines="20" w:after="48"/>
              <w:ind w:left="608" w:hanging="608"/>
              <w:rPr>
                <w:rFonts w:cs="Arial"/>
                <w:sz w:val="20"/>
                <w:szCs w:val="20"/>
              </w:rPr>
            </w:pPr>
            <w:r w:rsidRPr="00DC62C8">
              <w:rPr>
                <w:rFonts w:cs="Arial"/>
                <w:sz w:val="20"/>
                <w:szCs w:val="20"/>
              </w:rPr>
              <w:t xml:space="preserve">           Contribute to the review of SILC funding</w:t>
            </w:r>
          </w:p>
          <w:p w14:paraId="792DFF6D" w14:textId="77777777" w:rsidR="007072DF" w:rsidRPr="00DC62C8" w:rsidRDefault="007072DF" w:rsidP="00AC49D2">
            <w:pPr>
              <w:spacing w:before="40" w:afterLines="20" w:after="48"/>
              <w:ind w:left="608" w:hanging="608"/>
              <w:rPr>
                <w:rFonts w:cs="Arial"/>
                <w:sz w:val="20"/>
                <w:szCs w:val="20"/>
              </w:rPr>
            </w:pPr>
          </w:p>
          <w:p w14:paraId="28E8F835" w14:textId="3B32D393" w:rsidR="007072DF" w:rsidRDefault="007072DF" w:rsidP="00AC49D2">
            <w:pPr>
              <w:spacing w:before="40" w:afterLines="20" w:after="48"/>
              <w:ind w:left="608" w:hanging="608"/>
              <w:rPr>
                <w:rFonts w:cs="Arial"/>
                <w:sz w:val="20"/>
                <w:szCs w:val="20"/>
              </w:rPr>
            </w:pPr>
            <w:r w:rsidRPr="00DC62C8">
              <w:rPr>
                <w:rFonts w:cs="Arial"/>
                <w:sz w:val="20"/>
                <w:szCs w:val="20"/>
              </w:rPr>
              <w:t xml:space="preserve">          Produce a note on the issues around P</w:t>
            </w:r>
            <w:r>
              <w:rPr>
                <w:rFonts w:cs="Arial"/>
                <w:sz w:val="20"/>
                <w:szCs w:val="20"/>
              </w:rPr>
              <w:t xml:space="preserve">FI funded schools and review how PFI costs are dealt with in the school funding formula. </w:t>
            </w:r>
          </w:p>
          <w:p w14:paraId="605F457A" w14:textId="4AA840C6" w:rsidR="004F2CF3" w:rsidRDefault="004F2CF3" w:rsidP="00AC49D2">
            <w:pPr>
              <w:spacing w:before="40" w:afterLines="20" w:after="48"/>
              <w:ind w:left="608" w:hanging="608"/>
              <w:rPr>
                <w:rFonts w:cs="Arial"/>
                <w:sz w:val="20"/>
                <w:szCs w:val="20"/>
              </w:rPr>
            </w:pPr>
          </w:p>
          <w:p w14:paraId="3BEB3DA2" w14:textId="0CDC5282" w:rsidR="004F2CF3" w:rsidRPr="00DC62C8" w:rsidRDefault="004F2CF3" w:rsidP="00AC49D2">
            <w:pPr>
              <w:spacing w:before="40" w:afterLines="20" w:after="48"/>
              <w:ind w:left="608" w:hanging="608"/>
              <w:rPr>
                <w:rFonts w:cs="Arial"/>
                <w:sz w:val="20"/>
                <w:szCs w:val="20"/>
              </w:rPr>
            </w:pPr>
            <w:r>
              <w:rPr>
                <w:rFonts w:cs="Arial"/>
                <w:sz w:val="20"/>
                <w:szCs w:val="20"/>
              </w:rPr>
              <w:t xml:space="preserve">          Produce new guidance and procedures for school deficit balances</w:t>
            </w:r>
          </w:p>
          <w:p w14:paraId="1DC6918D" w14:textId="77777777" w:rsidR="007072DF" w:rsidRPr="00DC62C8" w:rsidRDefault="007072DF" w:rsidP="00AC49D2">
            <w:pPr>
              <w:spacing w:before="40" w:afterLines="20" w:after="48"/>
              <w:ind w:left="608" w:hanging="608"/>
              <w:rPr>
                <w:rFonts w:cs="Arial"/>
                <w:sz w:val="20"/>
                <w:szCs w:val="20"/>
              </w:rPr>
            </w:pPr>
          </w:p>
          <w:p w14:paraId="625D003A" w14:textId="77777777" w:rsidR="006A4208" w:rsidRPr="00DC62C8" w:rsidRDefault="006A4208" w:rsidP="00DC62C8">
            <w:pPr>
              <w:spacing w:before="40" w:afterLines="20" w:after="48"/>
              <w:ind w:left="608" w:hanging="608"/>
              <w:rPr>
                <w:rFonts w:cs="Arial"/>
                <w:b/>
                <w:sz w:val="20"/>
                <w:szCs w:val="20"/>
                <w:u w:val="single"/>
              </w:rPr>
            </w:pPr>
          </w:p>
          <w:p w14:paraId="24DE9EC4" w14:textId="77777777" w:rsidR="006A4208" w:rsidRPr="00DC62C8" w:rsidRDefault="006A4208" w:rsidP="00497E15">
            <w:pPr>
              <w:spacing w:before="40" w:afterLines="20" w:after="48"/>
              <w:ind w:left="608"/>
              <w:rPr>
                <w:rFonts w:cs="Arial"/>
                <w:b/>
                <w:sz w:val="20"/>
                <w:szCs w:val="20"/>
              </w:rPr>
            </w:pPr>
            <w:r w:rsidRPr="00DC62C8">
              <w:rPr>
                <w:rFonts w:cs="Arial"/>
                <w:b/>
                <w:sz w:val="20"/>
                <w:szCs w:val="20"/>
              </w:rPr>
              <w:t xml:space="preserve">Owner:  </w:t>
            </w:r>
            <w:r w:rsidRPr="00DC62C8">
              <w:rPr>
                <w:rFonts w:cs="Arial"/>
                <w:b/>
                <w:sz w:val="20"/>
                <w:szCs w:val="20"/>
              </w:rPr>
              <w:tab/>
            </w:r>
            <w:r w:rsidRPr="00DC62C8">
              <w:rPr>
                <w:rFonts w:cs="Arial"/>
                <w:b/>
                <w:sz w:val="20"/>
                <w:szCs w:val="20"/>
              </w:rPr>
              <w:tab/>
            </w:r>
            <w:r w:rsidRPr="00DC62C8">
              <w:rPr>
                <w:rFonts w:cs="Arial"/>
                <w:sz w:val="20"/>
                <w:szCs w:val="20"/>
              </w:rPr>
              <w:t>Financial Strategy Group</w:t>
            </w:r>
          </w:p>
          <w:p w14:paraId="0B7D9C0C" w14:textId="77777777" w:rsidR="006A4208" w:rsidRPr="00DC62C8" w:rsidRDefault="006A4208" w:rsidP="00497E15">
            <w:pPr>
              <w:spacing w:before="40" w:afterLines="20" w:after="48"/>
              <w:ind w:left="608"/>
              <w:rPr>
                <w:rFonts w:cs="Arial"/>
                <w:sz w:val="20"/>
                <w:szCs w:val="20"/>
              </w:rPr>
            </w:pPr>
            <w:r w:rsidRPr="00DC62C8">
              <w:rPr>
                <w:rFonts w:cs="Arial"/>
                <w:b/>
                <w:sz w:val="20"/>
                <w:szCs w:val="20"/>
              </w:rPr>
              <w:t>Lead:</w:t>
            </w:r>
            <w:r w:rsidRPr="00DC62C8">
              <w:rPr>
                <w:rFonts w:cs="Arial"/>
                <w:b/>
                <w:sz w:val="20"/>
                <w:szCs w:val="20"/>
              </w:rPr>
              <w:tab/>
            </w:r>
            <w:r w:rsidRPr="00DC62C8">
              <w:rPr>
                <w:rFonts w:cs="Arial"/>
                <w:b/>
                <w:sz w:val="20"/>
                <w:szCs w:val="20"/>
              </w:rPr>
              <w:tab/>
            </w:r>
            <w:r w:rsidRPr="00DC62C8">
              <w:rPr>
                <w:rFonts w:cs="Arial"/>
                <w:sz w:val="20"/>
                <w:szCs w:val="20"/>
              </w:rPr>
              <w:t>Simon Criddle</w:t>
            </w:r>
          </w:p>
          <w:p w14:paraId="6CD83FD7" w14:textId="3E6F8CF5" w:rsidR="006A4208" w:rsidRPr="00DC62C8" w:rsidRDefault="006A4208" w:rsidP="008209B7">
            <w:pPr>
              <w:spacing w:before="40" w:afterLines="20" w:after="48"/>
              <w:ind w:left="608" w:hanging="150"/>
              <w:rPr>
                <w:rFonts w:cs="Arial"/>
                <w:sz w:val="20"/>
                <w:szCs w:val="20"/>
              </w:rPr>
            </w:pPr>
            <w:r w:rsidRPr="00DC62C8">
              <w:rPr>
                <w:rFonts w:cs="Arial"/>
                <w:b/>
                <w:sz w:val="20"/>
                <w:szCs w:val="20"/>
              </w:rPr>
              <w:tab/>
              <w:t>Target Date:</w:t>
            </w:r>
            <w:r w:rsidRPr="00DC62C8">
              <w:rPr>
                <w:rFonts w:cs="Arial"/>
                <w:sz w:val="20"/>
                <w:szCs w:val="20"/>
              </w:rPr>
              <w:t xml:space="preserve">  </w:t>
            </w:r>
            <w:r w:rsidRPr="00DC62C8">
              <w:rPr>
                <w:rFonts w:cs="Arial"/>
                <w:sz w:val="20"/>
                <w:szCs w:val="20"/>
              </w:rPr>
              <w:tab/>
              <w:t>March 201</w:t>
            </w:r>
            <w:r w:rsidR="00AD07E5" w:rsidRPr="00DC62C8">
              <w:rPr>
                <w:rFonts w:cs="Arial"/>
                <w:sz w:val="20"/>
                <w:szCs w:val="20"/>
              </w:rPr>
              <w:t>9</w:t>
            </w:r>
            <w:r w:rsidRPr="00DC62C8">
              <w:rPr>
                <w:rFonts w:cs="Arial"/>
                <w:sz w:val="20"/>
                <w:szCs w:val="20"/>
              </w:rPr>
              <w:t>.</w:t>
            </w:r>
          </w:p>
          <w:p w14:paraId="3F15FFE2" w14:textId="77777777" w:rsidR="006A4208" w:rsidRPr="00304242" w:rsidRDefault="006A4208" w:rsidP="00010668">
            <w:pPr>
              <w:spacing w:before="40" w:afterLines="20" w:after="48"/>
              <w:rPr>
                <w:rFonts w:cs="Arial"/>
                <w:b/>
                <w:sz w:val="20"/>
                <w:szCs w:val="20"/>
                <w:highlight w:val="yellow"/>
              </w:rPr>
            </w:pPr>
          </w:p>
        </w:tc>
        <w:tc>
          <w:tcPr>
            <w:tcW w:w="675" w:type="pct"/>
            <w:tcBorders>
              <w:top w:val="single" w:sz="4" w:space="0" w:color="auto"/>
              <w:bottom w:val="single" w:sz="4" w:space="0" w:color="auto"/>
            </w:tcBorders>
          </w:tcPr>
          <w:p w14:paraId="4A0666C7" w14:textId="77777777" w:rsidR="006A4208" w:rsidRPr="00304242" w:rsidRDefault="006A4208" w:rsidP="00AC49D2">
            <w:pPr>
              <w:spacing w:before="40" w:afterLines="20" w:after="48"/>
              <w:ind w:left="608" w:hanging="608"/>
              <w:rPr>
                <w:rFonts w:cs="Arial"/>
                <w:b/>
                <w:sz w:val="20"/>
                <w:szCs w:val="20"/>
                <w:highlight w:val="yellow"/>
              </w:rPr>
            </w:pPr>
          </w:p>
          <w:p w14:paraId="72A1CCC9" w14:textId="77777777" w:rsidR="006A4208" w:rsidRPr="00304242" w:rsidRDefault="006A4208" w:rsidP="00AC49D2">
            <w:pPr>
              <w:spacing w:before="40" w:afterLines="20" w:after="48"/>
              <w:ind w:left="608" w:hanging="608"/>
              <w:rPr>
                <w:rFonts w:cs="Arial"/>
                <w:b/>
                <w:sz w:val="20"/>
                <w:szCs w:val="20"/>
                <w:highlight w:val="yellow"/>
              </w:rPr>
            </w:pPr>
          </w:p>
          <w:p w14:paraId="443A3BD2" w14:textId="77777777" w:rsidR="006A4208" w:rsidRPr="00DC62C8" w:rsidRDefault="006A4208" w:rsidP="00AC49D2">
            <w:pPr>
              <w:spacing w:before="40" w:afterLines="20" w:after="48"/>
              <w:ind w:left="608" w:hanging="608"/>
              <w:rPr>
                <w:rFonts w:cs="Arial"/>
                <w:sz w:val="20"/>
                <w:szCs w:val="20"/>
              </w:rPr>
            </w:pPr>
            <w:r w:rsidRPr="00DC62C8">
              <w:rPr>
                <w:rFonts w:cs="Arial"/>
                <w:sz w:val="20"/>
                <w:szCs w:val="20"/>
              </w:rPr>
              <w:t>Spending Money Wisely</w:t>
            </w:r>
          </w:p>
          <w:p w14:paraId="0915CA6C" w14:textId="77777777" w:rsidR="006A4208" w:rsidRPr="00304242" w:rsidRDefault="006A4208" w:rsidP="00AC49D2">
            <w:pPr>
              <w:spacing w:before="40" w:afterLines="20" w:after="48"/>
              <w:ind w:left="608" w:hanging="608"/>
              <w:rPr>
                <w:rFonts w:cs="Arial"/>
                <w:sz w:val="20"/>
                <w:szCs w:val="20"/>
                <w:highlight w:val="yellow"/>
              </w:rPr>
            </w:pPr>
          </w:p>
          <w:p w14:paraId="55A5A263" w14:textId="100A4FFF" w:rsidR="006A4208" w:rsidRPr="00304242" w:rsidRDefault="006A4208" w:rsidP="00AC49D2">
            <w:pPr>
              <w:spacing w:before="40" w:afterLines="20" w:after="48"/>
              <w:rPr>
                <w:rFonts w:cs="Arial"/>
                <w:b/>
                <w:sz w:val="20"/>
                <w:szCs w:val="20"/>
                <w:highlight w:val="yellow"/>
              </w:rPr>
            </w:pPr>
          </w:p>
        </w:tc>
        <w:tc>
          <w:tcPr>
            <w:tcW w:w="949" w:type="pct"/>
            <w:tcBorders>
              <w:top w:val="single" w:sz="4" w:space="0" w:color="auto"/>
              <w:bottom w:val="single" w:sz="4" w:space="0" w:color="auto"/>
              <w:right w:val="nil"/>
            </w:tcBorders>
            <w:shd w:val="clear" w:color="auto" w:fill="auto"/>
          </w:tcPr>
          <w:p w14:paraId="7488FDEA" w14:textId="77777777" w:rsidR="006A4208" w:rsidRDefault="006A4208" w:rsidP="0047183B">
            <w:pPr>
              <w:rPr>
                <w:rFonts w:cs="Arial"/>
                <w:sz w:val="20"/>
                <w:szCs w:val="20"/>
              </w:rPr>
            </w:pPr>
          </w:p>
          <w:p w14:paraId="4E539365" w14:textId="1910073D" w:rsidR="001F6556" w:rsidRPr="00494E56" w:rsidRDefault="001F6556" w:rsidP="009D0681">
            <w:pPr>
              <w:pStyle w:val="ListParagraph"/>
              <w:rPr>
                <w:rFonts w:cs="Arial"/>
                <w:sz w:val="20"/>
                <w:szCs w:val="20"/>
              </w:rPr>
            </w:pPr>
          </w:p>
        </w:tc>
        <w:tc>
          <w:tcPr>
            <w:tcW w:w="100" w:type="pct"/>
            <w:tcBorders>
              <w:top w:val="single" w:sz="4" w:space="0" w:color="auto"/>
              <w:left w:val="nil"/>
              <w:bottom w:val="single" w:sz="4" w:space="0" w:color="auto"/>
            </w:tcBorders>
            <w:vAlign w:val="center"/>
          </w:tcPr>
          <w:p w14:paraId="774A64F3" w14:textId="77777777" w:rsidR="006A4208" w:rsidRPr="00C033EE" w:rsidRDefault="006A4208" w:rsidP="00010668">
            <w:pPr>
              <w:spacing w:before="40"/>
              <w:jc w:val="center"/>
              <w:rPr>
                <w:rFonts w:ascii="Webdings" w:hAnsi="Webdings" w:cs="Arial"/>
                <w:b/>
                <w:color w:val="00B050"/>
                <w:sz w:val="20"/>
                <w:szCs w:val="20"/>
              </w:rPr>
            </w:pPr>
          </w:p>
        </w:tc>
        <w:tc>
          <w:tcPr>
            <w:tcW w:w="716" w:type="pct"/>
            <w:gridSpan w:val="2"/>
            <w:tcBorders>
              <w:top w:val="single" w:sz="4" w:space="0" w:color="auto"/>
              <w:bottom w:val="single" w:sz="4" w:space="0" w:color="auto"/>
              <w:right w:val="single" w:sz="12" w:space="0" w:color="auto"/>
            </w:tcBorders>
          </w:tcPr>
          <w:p w14:paraId="7C0FC79E" w14:textId="77777777" w:rsidR="006A4208" w:rsidRDefault="006A4208" w:rsidP="00010668">
            <w:pPr>
              <w:spacing w:before="40"/>
              <w:rPr>
                <w:rFonts w:cs="Arial"/>
                <w:sz w:val="20"/>
                <w:szCs w:val="20"/>
              </w:rPr>
            </w:pPr>
          </w:p>
          <w:p w14:paraId="0469F6A8" w14:textId="77777777" w:rsidR="006A4208" w:rsidRDefault="006A4208" w:rsidP="00010668">
            <w:pPr>
              <w:spacing w:before="40"/>
              <w:rPr>
                <w:rFonts w:cs="Arial"/>
                <w:sz w:val="20"/>
                <w:szCs w:val="20"/>
              </w:rPr>
            </w:pPr>
          </w:p>
          <w:p w14:paraId="7028410D" w14:textId="77777777" w:rsidR="006A4208" w:rsidRDefault="006A4208" w:rsidP="00010668">
            <w:pPr>
              <w:spacing w:before="40"/>
              <w:rPr>
                <w:rFonts w:cs="Arial"/>
                <w:sz w:val="20"/>
                <w:szCs w:val="20"/>
              </w:rPr>
            </w:pPr>
            <w:r>
              <w:rPr>
                <w:rFonts w:cs="Arial"/>
                <w:sz w:val="20"/>
                <w:szCs w:val="20"/>
              </w:rPr>
              <w:t>Financial Strategy Group</w:t>
            </w:r>
          </w:p>
        </w:tc>
      </w:tr>
      <w:tr w:rsidR="006A4208" w:rsidRPr="00F0071A" w14:paraId="162FF119" w14:textId="77777777" w:rsidTr="008F04E9">
        <w:trPr>
          <w:trHeight w:val="1247"/>
        </w:trPr>
        <w:tc>
          <w:tcPr>
            <w:tcW w:w="284" w:type="pct"/>
            <w:vMerge/>
            <w:tcBorders>
              <w:right w:val="single" w:sz="4" w:space="0" w:color="auto"/>
            </w:tcBorders>
            <w:shd w:val="clear" w:color="auto" w:fill="D9D9D9"/>
          </w:tcPr>
          <w:p w14:paraId="6DEBAB39" w14:textId="74ACEC0F" w:rsidR="006A4208" w:rsidRPr="00F0071A" w:rsidRDefault="006A4208" w:rsidP="00010668">
            <w:pPr>
              <w:spacing w:before="40" w:afterLines="20" w:after="48"/>
              <w:rPr>
                <w:rFonts w:cs="Arial"/>
                <w:b/>
                <w:color w:val="0070C0"/>
              </w:rPr>
            </w:pPr>
          </w:p>
        </w:tc>
        <w:tc>
          <w:tcPr>
            <w:tcW w:w="648" w:type="pct"/>
            <w:vMerge/>
            <w:tcBorders>
              <w:left w:val="single" w:sz="4" w:space="0" w:color="auto"/>
              <w:right w:val="single" w:sz="4" w:space="0" w:color="auto"/>
            </w:tcBorders>
            <w:shd w:val="clear" w:color="auto" w:fill="auto"/>
          </w:tcPr>
          <w:p w14:paraId="0514AB0A" w14:textId="77777777" w:rsidR="006A4208" w:rsidRDefault="006A4208" w:rsidP="006A4208">
            <w:pPr>
              <w:spacing w:before="40" w:afterLines="20" w:after="48"/>
              <w:ind w:left="426"/>
              <w:rPr>
                <w:rFonts w:cs="Arial"/>
                <w:b/>
                <w:color w:val="0070C0"/>
                <w:sz w:val="20"/>
                <w:szCs w:val="20"/>
              </w:rPr>
            </w:pPr>
          </w:p>
        </w:tc>
        <w:tc>
          <w:tcPr>
            <w:tcW w:w="1627" w:type="pct"/>
            <w:tcBorders>
              <w:top w:val="single" w:sz="4" w:space="0" w:color="auto"/>
              <w:left w:val="single" w:sz="2" w:space="0" w:color="auto"/>
              <w:bottom w:val="single" w:sz="4" w:space="0" w:color="auto"/>
            </w:tcBorders>
          </w:tcPr>
          <w:p w14:paraId="04F23F88" w14:textId="77777777" w:rsidR="006A4208" w:rsidRPr="00DC62C8" w:rsidRDefault="006A4208" w:rsidP="008209B7">
            <w:pPr>
              <w:spacing w:before="40" w:afterLines="20" w:after="48"/>
              <w:ind w:left="608" w:hanging="608"/>
              <w:rPr>
                <w:rFonts w:cs="Arial"/>
                <w:b/>
                <w:sz w:val="20"/>
                <w:szCs w:val="20"/>
                <w:u w:val="single"/>
              </w:rPr>
            </w:pPr>
            <w:r w:rsidRPr="00DC62C8">
              <w:rPr>
                <w:rFonts w:cs="Arial"/>
                <w:b/>
                <w:sz w:val="20"/>
                <w:szCs w:val="20"/>
              </w:rPr>
              <w:t>2.9)</w:t>
            </w:r>
            <w:r w:rsidRPr="00DC62C8">
              <w:rPr>
                <w:rFonts w:cs="Arial"/>
                <w:b/>
                <w:sz w:val="20"/>
                <w:szCs w:val="20"/>
              </w:rPr>
              <w:tab/>
            </w:r>
            <w:r w:rsidRPr="00DC62C8">
              <w:rPr>
                <w:rFonts w:cs="Arial"/>
                <w:b/>
                <w:sz w:val="20"/>
                <w:szCs w:val="20"/>
                <w:u w:val="single"/>
              </w:rPr>
              <w:t>Health &amp; Social Care</w:t>
            </w:r>
          </w:p>
          <w:p w14:paraId="5C7BEDEA" w14:textId="77777777" w:rsidR="006A4208" w:rsidRPr="00DC62C8" w:rsidRDefault="006A4208" w:rsidP="008209B7">
            <w:pPr>
              <w:spacing w:before="40" w:afterLines="20" w:after="48"/>
              <w:ind w:left="608" w:hanging="608"/>
              <w:rPr>
                <w:rFonts w:cs="Arial"/>
                <w:b/>
                <w:sz w:val="20"/>
                <w:szCs w:val="20"/>
                <w:u w:val="single"/>
              </w:rPr>
            </w:pPr>
          </w:p>
          <w:p w14:paraId="19631BFA" w14:textId="11C61646" w:rsidR="006A4208" w:rsidRDefault="006A4208" w:rsidP="008209B7">
            <w:pPr>
              <w:spacing w:before="40" w:afterLines="20" w:after="48"/>
              <w:ind w:left="608" w:hanging="608"/>
              <w:rPr>
                <w:rFonts w:cs="Arial"/>
                <w:sz w:val="20"/>
                <w:szCs w:val="20"/>
              </w:rPr>
            </w:pPr>
            <w:r w:rsidRPr="00DC62C8">
              <w:rPr>
                <w:rFonts w:cs="Arial"/>
                <w:sz w:val="20"/>
                <w:szCs w:val="20"/>
              </w:rPr>
              <w:lastRenderedPageBreak/>
              <w:tab/>
              <w:t>Work with colleagues across the West Yorkshire and Leeds Health &amp; Social Care economy to develop and implement the Sustainability and Transformation Plans</w:t>
            </w:r>
          </w:p>
          <w:p w14:paraId="5949C730" w14:textId="7E39004B" w:rsidR="0093739C" w:rsidRDefault="0093739C" w:rsidP="008209B7">
            <w:pPr>
              <w:spacing w:before="40" w:afterLines="20" w:after="48"/>
              <w:ind w:left="608" w:hanging="608"/>
              <w:rPr>
                <w:rFonts w:cs="Arial"/>
                <w:sz w:val="20"/>
                <w:szCs w:val="20"/>
              </w:rPr>
            </w:pPr>
          </w:p>
          <w:p w14:paraId="72A7DF13" w14:textId="2A0F9D78" w:rsidR="00AD1727" w:rsidRDefault="00AD1727">
            <w:pPr>
              <w:spacing w:before="40" w:afterLines="20" w:after="48"/>
              <w:ind w:left="608" w:hanging="608"/>
              <w:rPr>
                <w:rFonts w:cs="Arial"/>
                <w:sz w:val="20"/>
                <w:szCs w:val="20"/>
              </w:rPr>
            </w:pPr>
            <w:r>
              <w:rPr>
                <w:rFonts w:cs="Arial"/>
                <w:sz w:val="20"/>
                <w:szCs w:val="20"/>
              </w:rPr>
              <w:t xml:space="preserve">           </w:t>
            </w:r>
            <w:r w:rsidRPr="00DC62C8">
              <w:rPr>
                <w:rFonts w:cs="Arial"/>
                <w:sz w:val="20"/>
                <w:szCs w:val="20"/>
              </w:rPr>
              <w:t xml:space="preserve">Work with colleagues across the Leeds Health &amp; Social Care economy to develop and implement the </w:t>
            </w:r>
            <w:r>
              <w:rPr>
                <w:rFonts w:cs="Arial"/>
                <w:sz w:val="20"/>
                <w:szCs w:val="20"/>
              </w:rPr>
              <w:t>Leeds Care Plan</w:t>
            </w:r>
          </w:p>
          <w:p w14:paraId="1D15B09D" w14:textId="77777777" w:rsidR="00AD1727" w:rsidRDefault="00AD1727" w:rsidP="006C3423">
            <w:pPr>
              <w:spacing w:before="40" w:afterLines="20" w:after="48"/>
              <w:ind w:left="1216" w:hanging="608"/>
              <w:rPr>
                <w:rFonts w:cs="Arial"/>
                <w:sz w:val="20"/>
                <w:szCs w:val="20"/>
              </w:rPr>
            </w:pPr>
          </w:p>
          <w:p w14:paraId="0A3503DD" w14:textId="77777777" w:rsidR="006A4208" w:rsidRPr="00DC62C8" w:rsidRDefault="006A4208" w:rsidP="006C3423">
            <w:pPr>
              <w:spacing w:before="40" w:afterLines="20" w:after="48"/>
              <w:ind w:left="1216" w:hanging="608"/>
              <w:rPr>
                <w:rFonts w:cs="Arial"/>
                <w:b/>
                <w:sz w:val="20"/>
                <w:szCs w:val="20"/>
                <w:u w:val="single"/>
              </w:rPr>
            </w:pPr>
          </w:p>
          <w:p w14:paraId="2EE1F80C" w14:textId="77777777" w:rsidR="006A4208" w:rsidRPr="00DC62C8" w:rsidRDefault="006A4208" w:rsidP="008F04E9">
            <w:pPr>
              <w:spacing w:before="40" w:afterLines="20" w:after="48"/>
              <w:ind w:left="608"/>
              <w:rPr>
                <w:rFonts w:cs="Arial"/>
                <w:b/>
                <w:sz w:val="20"/>
                <w:szCs w:val="20"/>
              </w:rPr>
            </w:pPr>
            <w:r w:rsidRPr="00DC62C8">
              <w:rPr>
                <w:rFonts w:cs="Arial"/>
                <w:b/>
                <w:sz w:val="20"/>
                <w:szCs w:val="20"/>
              </w:rPr>
              <w:t xml:space="preserve">Owner:  </w:t>
            </w:r>
            <w:r w:rsidRPr="00DC62C8">
              <w:rPr>
                <w:rFonts w:cs="Arial"/>
                <w:b/>
                <w:sz w:val="20"/>
                <w:szCs w:val="20"/>
              </w:rPr>
              <w:tab/>
            </w:r>
            <w:r w:rsidRPr="00DC62C8">
              <w:rPr>
                <w:rFonts w:cs="Arial"/>
                <w:b/>
                <w:sz w:val="20"/>
                <w:szCs w:val="20"/>
              </w:rPr>
              <w:tab/>
            </w:r>
            <w:r w:rsidRPr="00DC62C8">
              <w:rPr>
                <w:rFonts w:cs="Arial"/>
                <w:sz w:val="20"/>
                <w:szCs w:val="20"/>
              </w:rPr>
              <w:t>Financial Strategy Group</w:t>
            </w:r>
          </w:p>
          <w:p w14:paraId="2DF5B821" w14:textId="77777777" w:rsidR="006A4208" w:rsidRPr="00DC62C8" w:rsidRDefault="006A4208" w:rsidP="008F04E9">
            <w:pPr>
              <w:spacing w:before="40" w:afterLines="20" w:after="48"/>
              <w:ind w:left="608"/>
              <w:rPr>
                <w:rFonts w:cs="Arial"/>
                <w:sz w:val="20"/>
                <w:szCs w:val="20"/>
              </w:rPr>
            </w:pPr>
            <w:r w:rsidRPr="00DC62C8">
              <w:rPr>
                <w:rFonts w:cs="Arial"/>
                <w:b/>
                <w:sz w:val="20"/>
                <w:szCs w:val="20"/>
              </w:rPr>
              <w:t>Lead:</w:t>
            </w:r>
            <w:r w:rsidRPr="00DC62C8">
              <w:rPr>
                <w:rFonts w:cs="Arial"/>
                <w:b/>
                <w:sz w:val="20"/>
                <w:szCs w:val="20"/>
              </w:rPr>
              <w:tab/>
            </w:r>
            <w:r w:rsidRPr="00DC62C8">
              <w:rPr>
                <w:rFonts w:cs="Arial"/>
                <w:b/>
                <w:sz w:val="20"/>
                <w:szCs w:val="20"/>
              </w:rPr>
              <w:tab/>
            </w:r>
            <w:r w:rsidRPr="00DC62C8">
              <w:rPr>
                <w:rFonts w:cs="Arial"/>
                <w:sz w:val="20"/>
                <w:szCs w:val="20"/>
              </w:rPr>
              <w:t>John Crowther</w:t>
            </w:r>
          </w:p>
          <w:p w14:paraId="46A5A6AD" w14:textId="77777777" w:rsidR="006A4208" w:rsidRPr="00DC62C8" w:rsidRDefault="006A4208" w:rsidP="008F04E9">
            <w:pPr>
              <w:spacing w:before="40" w:afterLines="20" w:after="48"/>
              <w:ind w:left="608" w:hanging="150"/>
              <w:rPr>
                <w:rFonts w:cs="Arial"/>
                <w:sz w:val="20"/>
                <w:szCs w:val="20"/>
              </w:rPr>
            </w:pPr>
            <w:r w:rsidRPr="00DC62C8">
              <w:rPr>
                <w:rFonts w:cs="Arial"/>
                <w:b/>
                <w:sz w:val="20"/>
                <w:szCs w:val="20"/>
              </w:rPr>
              <w:tab/>
              <w:t>Target Date:</w:t>
            </w:r>
            <w:r w:rsidRPr="00DC62C8">
              <w:rPr>
                <w:rFonts w:cs="Arial"/>
                <w:sz w:val="20"/>
                <w:szCs w:val="20"/>
              </w:rPr>
              <w:t xml:space="preserve">  </w:t>
            </w:r>
            <w:r w:rsidRPr="00DC62C8">
              <w:rPr>
                <w:rFonts w:cs="Arial"/>
                <w:sz w:val="20"/>
                <w:szCs w:val="20"/>
              </w:rPr>
              <w:tab/>
              <w:t>March 2018.</w:t>
            </w:r>
          </w:p>
          <w:p w14:paraId="5BF808C6" w14:textId="77777777" w:rsidR="006A4208" w:rsidRPr="00DC62C8" w:rsidRDefault="006A4208" w:rsidP="008209B7">
            <w:pPr>
              <w:spacing w:before="40" w:afterLines="20" w:after="48"/>
              <w:ind w:left="608" w:hanging="608"/>
              <w:rPr>
                <w:rFonts w:cs="Arial"/>
                <w:b/>
                <w:sz w:val="20"/>
                <w:szCs w:val="20"/>
              </w:rPr>
            </w:pPr>
          </w:p>
        </w:tc>
        <w:tc>
          <w:tcPr>
            <w:tcW w:w="675" w:type="pct"/>
            <w:tcBorders>
              <w:top w:val="single" w:sz="4" w:space="0" w:color="auto"/>
              <w:bottom w:val="single" w:sz="4" w:space="0" w:color="auto"/>
            </w:tcBorders>
          </w:tcPr>
          <w:p w14:paraId="55756A2C" w14:textId="77777777" w:rsidR="006A4208" w:rsidRPr="00DC62C8" w:rsidRDefault="006A4208" w:rsidP="009E41E3">
            <w:pPr>
              <w:spacing w:before="40" w:afterLines="20" w:after="48"/>
              <w:ind w:left="608" w:hanging="608"/>
              <w:rPr>
                <w:rFonts w:cs="Arial"/>
                <w:sz w:val="20"/>
                <w:szCs w:val="20"/>
              </w:rPr>
            </w:pPr>
          </w:p>
          <w:p w14:paraId="1476F673" w14:textId="77777777" w:rsidR="006A4208" w:rsidRPr="00DC62C8" w:rsidRDefault="006A4208" w:rsidP="009E41E3">
            <w:pPr>
              <w:spacing w:before="40" w:afterLines="20" w:after="48"/>
              <w:ind w:left="608" w:hanging="608"/>
              <w:rPr>
                <w:rFonts w:cs="Arial"/>
                <w:sz w:val="20"/>
                <w:szCs w:val="20"/>
              </w:rPr>
            </w:pPr>
          </w:p>
          <w:p w14:paraId="32D952CD" w14:textId="77777777" w:rsidR="006A4208" w:rsidRPr="00DC62C8" w:rsidRDefault="006A4208" w:rsidP="009E41E3">
            <w:pPr>
              <w:spacing w:before="40" w:afterLines="20" w:after="48"/>
              <w:ind w:left="608" w:hanging="608"/>
              <w:rPr>
                <w:rFonts w:cs="Arial"/>
                <w:sz w:val="20"/>
                <w:szCs w:val="20"/>
              </w:rPr>
            </w:pPr>
            <w:r w:rsidRPr="00DC62C8">
              <w:rPr>
                <w:rFonts w:cs="Arial"/>
                <w:sz w:val="20"/>
                <w:szCs w:val="20"/>
              </w:rPr>
              <w:t>Spending Money Wisely</w:t>
            </w:r>
          </w:p>
          <w:p w14:paraId="564A3EB7" w14:textId="77777777" w:rsidR="006A4208" w:rsidRPr="00DC62C8" w:rsidRDefault="006A4208" w:rsidP="009E41E3">
            <w:pPr>
              <w:spacing w:before="40" w:afterLines="20" w:after="48"/>
              <w:ind w:left="608" w:hanging="608"/>
              <w:rPr>
                <w:rFonts w:cs="Arial"/>
                <w:sz w:val="20"/>
                <w:szCs w:val="20"/>
              </w:rPr>
            </w:pPr>
          </w:p>
          <w:p w14:paraId="1121C2CF" w14:textId="67BEA29B" w:rsidR="006A4208" w:rsidRPr="00DC62C8" w:rsidRDefault="006A4208" w:rsidP="00E86E68">
            <w:pPr>
              <w:spacing w:before="40" w:afterLines="20" w:after="48"/>
              <w:rPr>
                <w:rFonts w:cs="Arial"/>
                <w:b/>
                <w:sz w:val="20"/>
                <w:szCs w:val="20"/>
              </w:rPr>
            </w:pPr>
          </w:p>
        </w:tc>
        <w:tc>
          <w:tcPr>
            <w:tcW w:w="949" w:type="pct"/>
            <w:tcBorders>
              <w:top w:val="single" w:sz="4" w:space="0" w:color="auto"/>
              <w:bottom w:val="single" w:sz="4" w:space="0" w:color="auto"/>
              <w:right w:val="nil"/>
            </w:tcBorders>
            <w:shd w:val="clear" w:color="auto" w:fill="auto"/>
          </w:tcPr>
          <w:p w14:paraId="573B2F87" w14:textId="2ABB249E" w:rsidR="006A4208" w:rsidRPr="009D0681" w:rsidRDefault="006A4208" w:rsidP="00210DB0">
            <w:pPr>
              <w:spacing w:before="40" w:afterLines="20" w:after="48"/>
              <w:rPr>
                <w:rFonts w:cs="Arial"/>
                <w:sz w:val="20"/>
                <w:szCs w:val="20"/>
                <w:highlight w:val="yellow"/>
              </w:rPr>
            </w:pPr>
          </w:p>
        </w:tc>
        <w:tc>
          <w:tcPr>
            <w:tcW w:w="100" w:type="pct"/>
            <w:tcBorders>
              <w:top w:val="single" w:sz="4" w:space="0" w:color="auto"/>
              <w:left w:val="nil"/>
              <w:bottom w:val="single" w:sz="4" w:space="0" w:color="auto"/>
            </w:tcBorders>
            <w:vAlign w:val="center"/>
          </w:tcPr>
          <w:p w14:paraId="149B2DF4" w14:textId="77777777" w:rsidR="006A4208" w:rsidRPr="00C033EE" w:rsidRDefault="006A4208" w:rsidP="00010668">
            <w:pPr>
              <w:spacing w:before="40"/>
              <w:jc w:val="center"/>
              <w:rPr>
                <w:rFonts w:ascii="Webdings" w:hAnsi="Webdings" w:cs="Arial"/>
                <w:b/>
                <w:color w:val="00B050"/>
                <w:sz w:val="20"/>
                <w:szCs w:val="20"/>
              </w:rPr>
            </w:pPr>
          </w:p>
        </w:tc>
        <w:tc>
          <w:tcPr>
            <w:tcW w:w="716" w:type="pct"/>
            <w:gridSpan w:val="2"/>
            <w:tcBorders>
              <w:top w:val="single" w:sz="4" w:space="0" w:color="auto"/>
              <w:bottom w:val="single" w:sz="4" w:space="0" w:color="auto"/>
              <w:right w:val="single" w:sz="12" w:space="0" w:color="auto"/>
            </w:tcBorders>
          </w:tcPr>
          <w:p w14:paraId="203EB04D" w14:textId="77777777" w:rsidR="006A4208" w:rsidRDefault="006A4208" w:rsidP="00010668">
            <w:pPr>
              <w:spacing w:before="40"/>
              <w:rPr>
                <w:rFonts w:cs="Arial"/>
                <w:sz w:val="20"/>
                <w:szCs w:val="20"/>
              </w:rPr>
            </w:pPr>
          </w:p>
          <w:p w14:paraId="1FFE3877" w14:textId="77777777" w:rsidR="006A4208" w:rsidRDefault="006A4208" w:rsidP="00010668">
            <w:pPr>
              <w:spacing w:before="40"/>
              <w:rPr>
                <w:rFonts w:cs="Arial"/>
                <w:sz w:val="20"/>
                <w:szCs w:val="20"/>
              </w:rPr>
            </w:pPr>
          </w:p>
          <w:p w14:paraId="76C8F36F" w14:textId="77777777" w:rsidR="006A4208" w:rsidRDefault="006A4208" w:rsidP="00010668">
            <w:pPr>
              <w:spacing w:before="40"/>
              <w:rPr>
                <w:rFonts w:cs="Arial"/>
                <w:sz w:val="20"/>
                <w:szCs w:val="20"/>
              </w:rPr>
            </w:pPr>
            <w:r>
              <w:rPr>
                <w:rFonts w:cs="Arial"/>
                <w:sz w:val="20"/>
                <w:szCs w:val="20"/>
              </w:rPr>
              <w:t>Financial Strategy Group</w:t>
            </w:r>
          </w:p>
        </w:tc>
      </w:tr>
      <w:tr w:rsidR="006A4208" w:rsidRPr="00F0071A" w14:paraId="24500420" w14:textId="77777777" w:rsidTr="006A4208">
        <w:trPr>
          <w:trHeight w:val="547"/>
        </w:trPr>
        <w:tc>
          <w:tcPr>
            <w:tcW w:w="284" w:type="pct"/>
            <w:vMerge/>
            <w:tcBorders>
              <w:right w:val="single" w:sz="4" w:space="0" w:color="auto"/>
            </w:tcBorders>
            <w:shd w:val="clear" w:color="auto" w:fill="D9D9D9"/>
          </w:tcPr>
          <w:p w14:paraId="7FA8C8C1" w14:textId="6BD0D380" w:rsidR="006A4208" w:rsidRPr="00F0071A" w:rsidRDefault="006A4208" w:rsidP="00010668">
            <w:pPr>
              <w:spacing w:before="40" w:afterLines="20" w:after="48"/>
              <w:rPr>
                <w:rFonts w:cs="Arial"/>
                <w:b/>
                <w:color w:val="0070C0"/>
              </w:rPr>
            </w:pPr>
          </w:p>
        </w:tc>
        <w:tc>
          <w:tcPr>
            <w:tcW w:w="648" w:type="pct"/>
            <w:vMerge/>
            <w:tcBorders>
              <w:left w:val="single" w:sz="4" w:space="0" w:color="auto"/>
              <w:right w:val="single" w:sz="4" w:space="0" w:color="auto"/>
            </w:tcBorders>
            <w:shd w:val="clear" w:color="auto" w:fill="auto"/>
          </w:tcPr>
          <w:p w14:paraId="092A9E49" w14:textId="77777777" w:rsidR="006A4208" w:rsidRPr="00444541" w:rsidRDefault="006A4208" w:rsidP="006A4208">
            <w:pPr>
              <w:spacing w:before="40" w:afterLines="20" w:after="48"/>
              <w:ind w:left="426"/>
              <w:rPr>
                <w:rFonts w:cs="Arial"/>
                <w:b/>
                <w:sz w:val="20"/>
                <w:szCs w:val="20"/>
              </w:rPr>
            </w:pPr>
          </w:p>
        </w:tc>
        <w:tc>
          <w:tcPr>
            <w:tcW w:w="1627" w:type="pct"/>
            <w:tcBorders>
              <w:top w:val="single" w:sz="4" w:space="0" w:color="auto"/>
              <w:left w:val="single" w:sz="2" w:space="0" w:color="auto"/>
              <w:bottom w:val="single" w:sz="4" w:space="0" w:color="auto"/>
            </w:tcBorders>
          </w:tcPr>
          <w:p w14:paraId="430707E6" w14:textId="7A630337" w:rsidR="006A4208" w:rsidRDefault="006A4208" w:rsidP="0081325A">
            <w:pPr>
              <w:spacing w:before="40" w:afterLines="20" w:after="48"/>
              <w:ind w:left="608" w:hanging="608"/>
              <w:rPr>
                <w:rFonts w:cs="Arial"/>
                <w:b/>
                <w:sz w:val="20"/>
                <w:szCs w:val="20"/>
              </w:rPr>
            </w:pPr>
            <w:r>
              <w:rPr>
                <w:b/>
                <w:sz w:val="20"/>
                <w:szCs w:val="20"/>
              </w:rPr>
              <w:t>2.1</w:t>
            </w:r>
            <w:r w:rsidR="00D819CB">
              <w:rPr>
                <w:b/>
                <w:sz w:val="20"/>
                <w:szCs w:val="20"/>
              </w:rPr>
              <w:t>0</w:t>
            </w:r>
            <w:r>
              <w:rPr>
                <w:b/>
                <w:sz w:val="20"/>
                <w:szCs w:val="20"/>
              </w:rPr>
              <w:t>)</w:t>
            </w:r>
            <w:r>
              <w:rPr>
                <w:b/>
                <w:sz w:val="20"/>
                <w:szCs w:val="20"/>
              </w:rPr>
              <w:tab/>
            </w:r>
            <w:r>
              <w:rPr>
                <w:b/>
                <w:sz w:val="20"/>
                <w:szCs w:val="20"/>
                <w:u w:val="single"/>
              </w:rPr>
              <w:t>Internal Recharges</w:t>
            </w:r>
            <w:r w:rsidRPr="00AC49D2">
              <w:rPr>
                <w:rFonts w:cs="Arial"/>
                <w:b/>
                <w:sz w:val="20"/>
                <w:szCs w:val="20"/>
              </w:rPr>
              <w:t xml:space="preserve"> </w:t>
            </w:r>
          </w:p>
          <w:p w14:paraId="7FC6D0ED" w14:textId="77777777" w:rsidR="006A4208" w:rsidRDefault="006A4208" w:rsidP="0081325A">
            <w:pPr>
              <w:spacing w:before="40" w:afterLines="20" w:after="48"/>
              <w:ind w:left="608"/>
              <w:rPr>
                <w:rFonts w:cs="Arial"/>
                <w:b/>
                <w:sz w:val="20"/>
                <w:szCs w:val="20"/>
              </w:rPr>
            </w:pPr>
          </w:p>
          <w:p w14:paraId="094A1427" w14:textId="687896AA" w:rsidR="006A4208" w:rsidRPr="0081325A" w:rsidRDefault="003B6471" w:rsidP="0081325A">
            <w:pPr>
              <w:spacing w:before="40" w:afterLines="20" w:after="48"/>
              <w:ind w:left="608"/>
              <w:rPr>
                <w:rFonts w:cs="Arial"/>
                <w:sz w:val="20"/>
                <w:szCs w:val="20"/>
              </w:rPr>
            </w:pPr>
            <w:r>
              <w:rPr>
                <w:rFonts w:cs="Arial"/>
                <w:sz w:val="20"/>
                <w:szCs w:val="20"/>
              </w:rPr>
              <w:t>Implement the agreed cessation in internal recharges for fleet services and identify further opportunities to reduce the level of internal recharges.</w:t>
            </w:r>
          </w:p>
          <w:p w14:paraId="79F3DFFA" w14:textId="77777777" w:rsidR="006A4208" w:rsidRDefault="006A4208" w:rsidP="0081325A">
            <w:pPr>
              <w:spacing w:before="40" w:afterLines="20" w:after="48"/>
              <w:ind w:left="608"/>
              <w:rPr>
                <w:rFonts w:cs="Arial"/>
                <w:b/>
                <w:sz w:val="20"/>
                <w:szCs w:val="20"/>
              </w:rPr>
            </w:pPr>
          </w:p>
          <w:p w14:paraId="1BE4626C" w14:textId="77777777" w:rsidR="006A4208" w:rsidRDefault="006A4208" w:rsidP="0081325A">
            <w:pPr>
              <w:spacing w:before="40" w:afterLines="20" w:after="48"/>
              <w:ind w:left="608"/>
              <w:rPr>
                <w:rFonts w:cs="Arial"/>
                <w:b/>
                <w:sz w:val="20"/>
                <w:szCs w:val="20"/>
              </w:rPr>
            </w:pPr>
            <w:r w:rsidRPr="00AC49D2">
              <w:rPr>
                <w:rFonts w:cs="Arial"/>
                <w:b/>
                <w:sz w:val="20"/>
                <w:szCs w:val="20"/>
              </w:rPr>
              <w:t xml:space="preserve">Owner:  </w:t>
            </w:r>
            <w:r w:rsidRPr="00AC49D2">
              <w:rPr>
                <w:rFonts w:cs="Arial"/>
                <w:b/>
                <w:sz w:val="20"/>
                <w:szCs w:val="20"/>
              </w:rPr>
              <w:tab/>
            </w:r>
            <w:r>
              <w:rPr>
                <w:rFonts w:cs="Arial"/>
                <w:b/>
                <w:sz w:val="20"/>
                <w:szCs w:val="20"/>
              </w:rPr>
              <w:tab/>
            </w:r>
            <w:r w:rsidRPr="004E08B9">
              <w:rPr>
                <w:rFonts w:cs="Arial"/>
                <w:sz w:val="20"/>
                <w:szCs w:val="20"/>
              </w:rPr>
              <w:t>Financial Strategy Group</w:t>
            </w:r>
          </w:p>
          <w:p w14:paraId="23A09297" w14:textId="535BC11F" w:rsidR="006A4208" w:rsidRPr="00AC49D2" w:rsidRDefault="006A4208" w:rsidP="0081325A">
            <w:pPr>
              <w:spacing w:before="40" w:afterLines="20" w:after="48"/>
              <w:ind w:left="608"/>
              <w:rPr>
                <w:rFonts w:cs="Arial"/>
                <w:sz w:val="20"/>
                <w:szCs w:val="20"/>
              </w:rPr>
            </w:pPr>
            <w:r>
              <w:rPr>
                <w:rFonts w:cs="Arial"/>
                <w:b/>
                <w:sz w:val="20"/>
                <w:szCs w:val="20"/>
              </w:rPr>
              <w:t>Lead:</w:t>
            </w:r>
            <w:r w:rsidRPr="00AC49D2">
              <w:rPr>
                <w:rFonts w:cs="Arial"/>
                <w:b/>
                <w:sz w:val="20"/>
                <w:szCs w:val="20"/>
              </w:rPr>
              <w:tab/>
            </w:r>
            <w:r w:rsidRPr="00AC49D2">
              <w:rPr>
                <w:rFonts w:cs="Arial"/>
                <w:b/>
                <w:sz w:val="20"/>
                <w:szCs w:val="20"/>
              </w:rPr>
              <w:tab/>
            </w:r>
            <w:r w:rsidR="003B6471" w:rsidRPr="006F5B3B">
              <w:rPr>
                <w:rFonts w:cs="Arial"/>
                <w:sz w:val="20"/>
                <w:szCs w:val="20"/>
              </w:rPr>
              <w:t>Kevin Mulvaney</w:t>
            </w:r>
            <w:r w:rsidR="003B6471">
              <w:rPr>
                <w:rFonts w:cs="Arial"/>
                <w:b/>
                <w:sz w:val="20"/>
                <w:szCs w:val="20"/>
              </w:rPr>
              <w:t>/</w:t>
            </w:r>
            <w:r>
              <w:rPr>
                <w:rFonts w:cs="Arial"/>
                <w:sz w:val="20"/>
                <w:szCs w:val="20"/>
              </w:rPr>
              <w:t>Richard Ellis</w:t>
            </w:r>
          </w:p>
          <w:p w14:paraId="62247E06" w14:textId="587F6640" w:rsidR="006A4208" w:rsidRPr="00AC49D2" w:rsidRDefault="006A4208" w:rsidP="0081325A">
            <w:pPr>
              <w:spacing w:before="40" w:afterLines="20" w:after="48"/>
              <w:ind w:left="608" w:hanging="150"/>
              <w:rPr>
                <w:rFonts w:cs="Arial"/>
                <w:sz w:val="20"/>
                <w:szCs w:val="20"/>
              </w:rPr>
            </w:pPr>
            <w:r w:rsidRPr="00AC49D2">
              <w:rPr>
                <w:rFonts w:cs="Arial"/>
                <w:b/>
                <w:sz w:val="20"/>
                <w:szCs w:val="20"/>
              </w:rPr>
              <w:tab/>
              <w:t>Target Date:</w:t>
            </w:r>
            <w:r w:rsidRPr="00AC49D2">
              <w:rPr>
                <w:rFonts w:cs="Arial"/>
                <w:sz w:val="20"/>
                <w:szCs w:val="20"/>
              </w:rPr>
              <w:t xml:space="preserve">  </w:t>
            </w:r>
            <w:r w:rsidRPr="00AC49D2">
              <w:rPr>
                <w:rFonts w:cs="Arial"/>
                <w:sz w:val="20"/>
                <w:szCs w:val="20"/>
              </w:rPr>
              <w:tab/>
            </w:r>
            <w:r w:rsidR="003B6471">
              <w:rPr>
                <w:rFonts w:cs="Arial"/>
                <w:sz w:val="20"/>
                <w:szCs w:val="20"/>
              </w:rPr>
              <w:t>March 201</w:t>
            </w:r>
            <w:r w:rsidR="007A75AE">
              <w:rPr>
                <w:rFonts w:cs="Arial"/>
                <w:sz w:val="20"/>
                <w:szCs w:val="20"/>
              </w:rPr>
              <w:t>9</w:t>
            </w:r>
          </w:p>
          <w:p w14:paraId="2D039DD9" w14:textId="77777777" w:rsidR="006A4208" w:rsidRPr="0081325A" w:rsidRDefault="006A4208" w:rsidP="00C17FB5">
            <w:pPr>
              <w:spacing w:beforeLines="20" w:before="48" w:afterLines="20" w:after="48"/>
              <w:ind w:left="609" w:hanging="567"/>
              <w:rPr>
                <w:b/>
                <w:sz w:val="20"/>
                <w:szCs w:val="20"/>
              </w:rPr>
            </w:pPr>
          </w:p>
        </w:tc>
        <w:tc>
          <w:tcPr>
            <w:tcW w:w="675" w:type="pct"/>
            <w:tcBorders>
              <w:top w:val="single" w:sz="4" w:space="0" w:color="auto"/>
              <w:bottom w:val="single" w:sz="4" w:space="0" w:color="auto"/>
            </w:tcBorders>
          </w:tcPr>
          <w:p w14:paraId="7ECB565C" w14:textId="77777777" w:rsidR="006A4208" w:rsidRDefault="006A4208" w:rsidP="0081325A">
            <w:pPr>
              <w:spacing w:before="40" w:afterLines="20" w:after="48"/>
              <w:ind w:left="608" w:hanging="608"/>
              <w:rPr>
                <w:rFonts w:cs="Arial"/>
                <w:sz w:val="20"/>
                <w:szCs w:val="20"/>
              </w:rPr>
            </w:pPr>
          </w:p>
          <w:p w14:paraId="59BD0107" w14:textId="77777777" w:rsidR="006A4208" w:rsidRDefault="006A4208" w:rsidP="0081325A">
            <w:pPr>
              <w:spacing w:before="40" w:afterLines="20" w:after="48"/>
              <w:ind w:left="608" w:hanging="608"/>
              <w:rPr>
                <w:rFonts w:cs="Arial"/>
                <w:sz w:val="20"/>
                <w:szCs w:val="20"/>
              </w:rPr>
            </w:pPr>
          </w:p>
          <w:p w14:paraId="42DD6241" w14:textId="77777777" w:rsidR="006A4208" w:rsidRPr="00AC49D2" w:rsidRDefault="006A4208" w:rsidP="0081325A">
            <w:pPr>
              <w:spacing w:before="40" w:afterLines="20" w:after="48"/>
              <w:ind w:left="608" w:hanging="608"/>
              <w:rPr>
                <w:rFonts w:cs="Arial"/>
                <w:sz w:val="20"/>
                <w:szCs w:val="20"/>
              </w:rPr>
            </w:pPr>
            <w:r w:rsidRPr="00AC49D2">
              <w:rPr>
                <w:rFonts w:cs="Arial"/>
                <w:sz w:val="20"/>
                <w:szCs w:val="20"/>
              </w:rPr>
              <w:t>Spending Money Wisely</w:t>
            </w:r>
          </w:p>
          <w:p w14:paraId="420F22FE" w14:textId="77777777" w:rsidR="006A4208" w:rsidRPr="00AC49D2" w:rsidRDefault="006A4208" w:rsidP="0081325A">
            <w:pPr>
              <w:spacing w:before="40" w:afterLines="20" w:after="48"/>
              <w:ind w:left="608" w:hanging="608"/>
              <w:rPr>
                <w:rFonts w:cs="Arial"/>
                <w:sz w:val="20"/>
                <w:szCs w:val="20"/>
              </w:rPr>
            </w:pPr>
          </w:p>
          <w:p w14:paraId="71BB300D" w14:textId="77777777" w:rsidR="006A4208" w:rsidRDefault="006A4208" w:rsidP="000C4F18">
            <w:pPr>
              <w:spacing w:before="40" w:afterLines="20" w:after="48"/>
              <w:rPr>
                <w:rFonts w:cs="Arial"/>
                <w:color w:val="000000" w:themeColor="text1"/>
                <w:sz w:val="20"/>
                <w:szCs w:val="20"/>
              </w:rPr>
            </w:pPr>
          </w:p>
        </w:tc>
        <w:tc>
          <w:tcPr>
            <w:tcW w:w="949" w:type="pct"/>
            <w:tcBorders>
              <w:top w:val="single" w:sz="4" w:space="0" w:color="auto"/>
              <w:bottom w:val="single" w:sz="4" w:space="0" w:color="auto"/>
              <w:right w:val="nil"/>
            </w:tcBorders>
            <w:shd w:val="clear" w:color="auto" w:fill="auto"/>
          </w:tcPr>
          <w:p w14:paraId="690FD74E" w14:textId="77777777" w:rsidR="006A4208" w:rsidRPr="00D8744F" w:rsidRDefault="006A4208" w:rsidP="00827376">
            <w:pPr>
              <w:spacing w:before="40" w:afterLines="20" w:after="48"/>
              <w:rPr>
                <w:rFonts w:cs="Arial"/>
                <w:color w:val="0070C0"/>
                <w:sz w:val="20"/>
                <w:szCs w:val="20"/>
              </w:rPr>
            </w:pPr>
          </w:p>
          <w:p w14:paraId="40F8A4B6" w14:textId="77777777" w:rsidR="00FD56BF" w:rsidRPr="00D8744F" w:rsidRDefault="00FD56BF" w:rsidP="00827376">
            <w:pPr>
              <w:spacing w:before="40" w:afterLines="20" w:after="48"/>
              <w:rPr>
                <w:rFonts w:cs="Arial"/>
                <w:color w:val="0070C0"/>
                <w:sz w:val="20"/>
                <w:szCs w:val="20"/>
              </w:rPr>
            </w:pPr>
          </w:p>
          <w:p w14:paraId="352F5BBC" w14:textId="1FE7CF6D" w:rsidR="00FD56BF" w:rsidRPr="00D8744F" w:rsidRDefault="00501C9D" w:rsidP="00501C9D">
            <w:pPr>
              <w:spacing w:before="40" w:afterLines="20" w:after="48"/>
              <w:rPr>
                <w:rFonts w:cs="Arial"/>
                <w:color w:val="0070C0"/>
                <w:sz w:val="20"/>
                <w:szCs w:val="20"/>
              </w:rPr>
            </w:pPr>
            <w:r w:rsidRPr="00D8744F">
              <w:rPr>
                <w:rFonts w:cs="Arial"/>
                <w:color w:val="0070C0"/>
                <w:sz w:val="20"/>
                <w:szCs w:val="20"/>
              </w:rPr>
              <w:t>.</w:t>
            </w:r>
            <w:r w:rsidR="00CE666E" w:rsidRPr="00D8744F">
              <w:rPr>
                <w:rFonts w:cs="Arial"/>
                <w:color w:val="0070C0"/>
                <w:sz w:val="20"/>
                <w:szCs w:val="20"/>
              </w:rPr>
              <w:t xml:space="preserve"> </w:t>
            </w:r>
          </w:p>
        </w:tc>
        <w:tc>
          <w:tcPr>
            <w:tcW w:w="100" w:type="pct"/>
            <w:tcBorders>
              <w:top w:val="single" w:sz="4" w:space="0" w:color="auto"/>
              <w:left w:val="nil"/>
              <w:bottom w:val="single" w:sz="4" w:space="0" w:color="auto"/>
            </w:tcBorders>
            <w:vAlign w:val="center"/>
          </w:tcPr>
          <w:p w14:paraId="74DEFC42" w14:textId="77777777" w:rsidR="006A4208" w:rsidRPr="00F0071A" w:rsidRDefault="006A4208" w:rsidP="00010668">
            <w:pPr>
              <w:spacing w:before="40"/>
              <w:jc w:val="center"/>
              <w:rPr>
                <w:rFonts w:ascii="Webdings" w:hAnsi="Webdings" w:cs="Arial"/>
                <w:b/>
                <w:color w:val="0070C0"/>
                <w:sz w:val="20"/>
                <w:szCs w:val="20"/>
              </w:rPr>
            </w:pPr>
          </w:p>
        </w:tc>
        <w:tc>
          <w:tcPr>
            <w:tcW w:w="716" w:type="pct"/>
            <w:gridSpan w:val="2"/>
            <w:tcBorders>
              <w:bottom w:val="single" w:sz="4" w:space="0" w:color="auto"/>
              <w:right w:val="single" w:sz="12" w:space="0" w:color="auto"/>
            </w:tcBorders>
          </w:tcPr>
          <w:p w14:paraId="29805C53" w14:textId="77777777" w:rsidR="006A4208" w:rsidRDefault="006A4208" w:rsidP="0081325A">
            <w:pPr>
              <w:spacing w:before="40" w:afterLines="20" w:after="48"/>
              <w:ind w:left="12"/>
              <w:rPr>
                <w:rFonts w:cs="Arial"/>
                <w:sz w:val="20"/>
                <w:szCs w:val="20"/>
              </w:rPr>
            </w:pPr>
          </w:p>
          <w:p w14:paraId="3C62A8CE" w14:textId="77777777" w:rsidR="006A4208" w:rsidRDefault="006A4208" w:rsidP="0081325A">
            <w:pPr>
              <w:spacing w:before="40" w:afterLines="20" w:after="48"/>
              <w:ind w:left="12"/>
              <w:rPr>
                <w:rFonts w:cs="Arial"/>
                <w:sz w:val="20"/>
                <w:szCs w:val="20"/>
              </w:rPr>
            </w:pPr>
          </w:p>
          <w:p w14:paraId="2FF2B9B5" w14:textId="77777777" w:rsidR="006A4208" w:rsidRDefault="006A4208" w:rsidP="0081325A">
            <w:pPr>
              <w:spacing w:before="40" w:afterLines="20" w:after="48"/>
              <w:ind w:left="12"/>
              <w:rPr>
                <w:rFonts w:cs="Arial"/>
                <w:sz w:val="20"/>
                <w:szCs w:val="20"/>
              </w:rPr>
            </w:pPr>
            <w:r>
              <w:rPr>
                <w:rFonts w:cs="Arial"/>
                <w:sz w:val="20"/>
                <w:szCs w:val="20"/>
              </w:rPr>
              <w:t>Financial Strategy Group</w:t>
            </w:r>
          </w:p>
          <w:p w14:paraId="0DCB2A8D" w14:textId="77777777" w:rsidR="006A4208" w:rsidRDefault="006A4208" w:rsidP="0081325A">
            <w:pPr>
              <w:spacing w:before="40" w:afterLines="20" w:after="48"/>
              <w:ind w:left="12"/>
              <w:rPr>
                <w:rFonts w:cs="Arial"/>
                <w:sz w:val="20"/>
                <w:szCs w:val="20"/>
              </w:rPr>
            </w:pPr>
          </w:p>
          <w:p w14:paraId="462C15E0" w14:textId="4D54D399" w:rsidR="006A4208" w:rsidRDefault="006A4208" w:rsidP="0081325A">
            <w:pPr>
              <w:spacing w:before="40" w:afterLines="20" w:after="48"/>
              <w:ind w:left="12"/>
              <w:rPr>
                <w:rFonts w:cs="Arial"/>
                <w:sz w:val="20"/>
              </w:rPr>
            </w:pPr>
          </w:p>
        </w:tc>
      </w:tr>
      <w:tr w:rsidR="00D819CB" w:rsidRPr="00F0071A" w14:paraId="1169C83B" w14:textId="77777777" w:rsidTr="006A4208">
        <w:trPr>
          <w:trHeight w:val="547"/>
        </w:trPr>
        <w:tc>
          <w:tcPr>
            <w:tcW w:w="284" w:type="pct"/>
            <w:vMerge/>
            <w:tcBorders>
              <w:right w:val="single" w:sz="4" w:space="0" w:color="auto"/>
            </w:tcBorders>
            <w:shd w:val="clear" w:color="auto" w:fill="D9D9D9"/>
          </w:tcPr>
          <w:p w14:paraId="6759C8FB" w14:textId="77777777" w:rsidR="00D819CB" w:rsidRPr="00F0071A" w:rsidRDefault="00D819CB" w:rsidP="00010668">
            <w:pPr>
              <w:spacing w:before="40" w:afterLines="20" w:after="48"/>
              <w:rPr>
                <w:rFonts w:cs="Arial"/>
                <w:b/>
                <w:color w:val="0070C0"/>
              </w:rPr>
            </w:pPr>
          </w:p>
        </w:tc>
        <w:tc>
          <w:tcPr>
            <w:tcW w:w="648" w:type="pct"/>
            <w:tcBorders>
              <w:left w:val="single" w:sz="4" w:space="0" w:color="auto"/>
              <w:right w:val="single" w:sz="4" w:space="0" w:color="auto"/>
            </w:tcBorders>
            <w:shd w:val="clear" w:color="auto" w:fill="auto"/>
          </w:tcPr>
          <w:p w14:paraId="7A803E90" w14:textId="77777777" w:rsidR="00D819CB" w:rsidRPr="00444541" w:rsidRDefault="00D819CB" w:rsidP="006A4208">
            <w:pPr>
              <w:spacing w:before="40" w:afterLines="20" w:after="48"/>
              <w:ind w:left="426"/>
              <w:rPr>
                <w:rFonts w:cs="Arial"/>
                <w:b/>
                <w:sz w:val="20"/>
                <w:szCs w:val="20"/>
              </w:rPr>
            </w:pPr>
          </w:p>
        </w:tc>
        <w:tc>
          <w:tcPr>
            <w:tcW w:w="1627" w:type="pct"/>
            <w:tcBorders>
              <w:top w:val="single" w:sz="4" w:space="0" w:color="auto"/>
              <w:left w:val="single" w:sz="2" w:space="0" w:color="auto"/>
              <w:bottom w:val="single" w:sz="4" w:space="0" w:color="auto"/>
            </w:tcBorders>
          </w:tcPr>
          <w:p w14:paraId="448E1EE7" w14:textId="77004321" w:rsidR="00284163" w:rsidRPr="006C3423" w:rsidRDefault="00D819CB" w:rsidP="00D819CB">
            <w:pPr>
              <w:spacing w:before="40" w:afterLines="20" w:after="48"/>
              <w:ind w:left="608" w:hanging="608"/>
              <w:rPr>
                <w:b/>
                <w:sz w:val="20"/>
                <w:szCs w:val="20"/>
                <w:u w:val="single"/>
              </w:rPr>
            </w:pPr>
            <w:r>
              <w:rPr>
                <w:b/>
                <w:sz w:val="20"/>
                <w:szCs w:val="20"/>
              </w:rPr>
              <w:t>2.</w:t>
            </w:r>
            <w:r w:rsidRPr="00E236DD">
              <w:rPr>
                <w:b/>
                <w:sz w:val="20"/>
                <w:szCs w:val="20"/>
              </w:rPr>
              <w:t>11</w:t>
            </w:r>
            <w:r w:rsidR="000C0D10" w:rsidRPr="006C3423">
              <w:rPr>
                <w:b/>
                <w:sz w:val="20"/>
                <w:szCs w:val="20"/>
                <w:u w:val="single"/>
              </w:rPr>
              <w:t>)</w:t>
            </w:r>
            <w:r w:rsidRPr="006C3423">
              <w:rPr>
                <w:b/>
                <w:sz w:val="20"/>
                <w:szCs w:val="20"/>
                <w:u w:val="single"/>
              </w:rPr>
              <w:t xml:space="preserve"> </w:t>
            </w:r>
            <w:r w:rsidR="00284163" w:rsidRPr="006C3423">
              <w:rPr>
                <w:b/>
                <w:sz w:val="20"/>
                <w:szCs w:val="20"/>
                <w:u w:val="single"/>
              </w:rPr>
              <w:t xml:space="preserve"> Capital programme  and Debt</w:t>
            </w:r>
          </w:p>
          <w:p w14:paraId="384CFEAA" w14:textId="4BDB700A" w:rsidR="00284163" w:rsidRPr="006C3423" w:rsidRDefault="00284163" w:rsidP="00D819CB">
            <w:pPr>
              <w:spacing w:before="40" w:afterLines="20" w:after="48"/>
              <w:ind w:left="608" w:hanging="608"/>
              <w:rPr>
                <w:sz w:val="20"/>
                <w:szCs w:val="20"/>
              </w:rPr>
            </w:pPr>
            <w:r w:rsidRPr="00E236DD">
              <w:rPr>
                <w:b/>
                <w:sz w:val="20"/>
                <w:szCs w:val="20"/>
              </w:rPr>
              <w:t xml:space="preserve">          </w:t>
            </w:r>
            <w:r w:rsidRPr="006C3423">
              <w:rPr>
                <w:sz w:val="20"/>
                <w:szCs w:val="20"/>
              </w:rPr>
              <w:t xml:space="preserve">To </w:t>
            </w:r>
            <w:r w:rsidR="00E236DD" w:rsidRPr="006C3423">
              <w:rPr>
                <w:sz w:val="20"/>
                <w:szCs w:val="20"/>
              </w:rPr>
              <w:t>implement</w:t>
            </w:r>
            <w:r w:rsidRPr="006C3423">
              <w:rPr>
                <w:sz w:val="20"/>
                <w:szCs w:val="20"/>
              </w:rPr>
              <w:t xml:space="preserve"> a revised approach to setting the capital programme that enables capital bids to be assessed when setting the capital programme alongside the revenue implications of capital spend when the Council’s revenue budget is considered.</w:t>
            </w:r>
          </w:p>
          <w:p w14:paraId="2249FC94" w14:textId="39F1AAE0" w:rsidR="00562F73" w:rsidRDefault="00284163" w:rsidP="00D819CB">
            <w:pPr>
              <w:spacing w:before="40" w:afterLines="20" w:after="48"/>
              <w:ind w:left="608" w:hanging="608"/>
              <w:rPr>
                <w:sz w:val="20"/>
                <w:szCs w:val="20"/>
              </w:rPr>
            </w:pPr>
            <w:r w:rsidRPr="006C3423">
              <w:rPr>
                <w:b/>
                <w:sz w:val="20"/>
                <w:szCs w:val="20"/>
              </w:rPr>
              <w:t xml:space="preserve">      </w:t>
            </w:r>
          </w:p>
          <w:p w14:paraId="23805569" w14:textId="77777777" w:rsidR="00284163" w:rsidRPr="0060297C" w:rsidRDefault="00284163" w:rsidP="00D819CB">
            <w:pPr>
              <w:spacing w:before="40" w:afterLines="20" w:after="48"/>
              <w:ind w:left="608" w:hanging="608"/>
              <w:rPr>
                <w:sz w:val="20"/>
                <w:szCs w:val="20"/>
              </w:rPr>
            </w:pPr>
          </w:p>
          <w:p w14:paraId="11F2F3B3" w14:textId="77777777" w:rsidR="00284163" w:rsidRDefault="00284163" w:rsidP="00284163">
            <w:pPr>
              <w:spacing w:before="40" w:afterLines="20" w:after="48"/>
              <w:ind w:left="608"/>
              <w:rPr>
                <w:rFonts w:cs="Arial"/>
                <w:b/>
                <w:sz w:val="20"/>
                <w:szCs w:val="20"/>
              </w:rPr>
            </w:pPr>
            <w:r w:rsidRPr="00AC49D2">
              <w:rPr>
                <w:rFonts w:cs="Arial"/>
                <w:b/>
                <w:sz w:val="20"/>
                <w:szCs w:val="20"/>
              </w:rPr>
              <w:t xml:space="preserve">Owner:  </w:t>
            </w:r>
            <w:r w:rsidRPr="00AC49D2">
              <w:rPr>
                <w:rFonts w:cs="Arial"/>
                <w:b/>
                <w:sz w:val="20"/>
                <w:szCs w:val="20"/>
              </w:rPr>
              <w:tab/>
            </w:r>
            <w:r>
              <w:rPr>
                <w:rFonts w:cs="Arial"/>
                <w:b/>
                <w:sz w:val="20"/>
                <w:szCs w:val="20"/>
              </w:rPr>
              <w:tab/>
            </w:r>
            <w:r w:rsidRPr="004E08B9">
              <w:rPr>
                <w:rFonts w:cs="Arial"/>
                <w:sz w:val="20"/>
                <w:szCs w:val="20"/>
              </w:rPr>
              <w:t>Financial Strategy Group</w:t>
            </w:r>
          </w:p>
          <w:p w14:paraId="307BD3A6" w14:textId="27C203CC" w:rsidR="00284163" w:rsidRPr="00AC49D2" w:rsidRDefault="00284163" w:rsidP="00284163">
            <w:pPr>
              <w:spacing w:before="40" w:afterLines="20" w:after="48"/>
              <w:ind w:left="608"/>
              <w:rPr>
                <w:rFonts w:cs="Arial"/>
                <w:sz w:val="20"/>
                <w:szCs w:val="20"/>
              </w:rPr>
            </w:pPr>
            <w:r>
              <w:rPr>
                <w:rFonts w:cs="Arial"/>
                <w:b/>
                <w:sz w:val="20"/>
                <w:szCs w:val="20"/>
              </w:rPr>
              <w:t>Lead:</w:t>
            </w:r>
            <w:r w:rsidRPr="00AC49D2">
              <w:rPr>
                <w:rFonts w:cs="Arial"/>
                <w:b/>
                <w:sz w:val="20"/>
                <w:szCs w:val="20"/>
              </w:rPr>
              <w:tab/>
            </w:r>
            <w:r w:rsidRPr="00AC49D2">
              <w:rPr>
                <w:rFonts w:cs="Arial"/>
                <w:b/>
                <w:sz w:val="20"/>
                <w:szCs w:val="20"/>
              </w:rPr>
              <w:tab/>
            </w:r>
            <w:r>
              <w:rPr>
                <w:rFonts w:cs="Arial"/>
                <w:sz w:val="20"/>
                <w:szCs w:val="20"/>
              </w:rPr>
              <w:t>Bhupinder Chana</w:t>
            </w:r>
          </w:p>
          <w:p w14:paraId="197354EF" w14:textId="77777777" w:rsidR="00284163" w:rsidRPr="00AC49D2" w:rsidRDefault="00284163" w:rsidP="00284163">
            <w:pPr>
              <w:spacing w:before="40" w:afterLines="20" w:after="48"/>
              <w:ind w:left="608" w:hanging="150"/>
              <w:rPr>
                <w:rFonts w:cs="Arial"/>
                <w:sz w:val="20"/>
                <w:szCs w:val="20"/>
              </w:rPr>
            </w:pPr>
            <w:r w:rsidRPr="00AC49D2">
              <w:rPr>
                <w:rFonts w:cs="Arial"/>
                <w:b/>
                <w:sz w:val="20"/>
                <w:szCs w:val="20"/>
              </w:rPr>
              <w:tab/>
              <w:t>Target Date:</w:t>
            </w:r>
            <w:r w:rsidRPr="00AC49D2">
              <w:rPr>
                <w:rFonts w:cs="Arial"/>
                <w:sz w:val="20"/>
                <w:szCs w:val="20"/>
              </w:rPr>
              <w:t xml:space="preserve">  </w:t>
            </w:r>
            <w:r w:rsidRPr="00AC49D2">
              <w:rPr>
                <w:rFonts w:cs="Arial"/>
                <w:sz w:val="20"/>
                <w:szCs w:val="20"/>
              </w:rPr>
              <w:tab/>
            </w:r>
            <w:r>
              <w:rPr>
                <w:rFonts w:cs="Arial"/>
                <w:sz w:val="20"/>
                <w:szCs w:val="20"/>
              </w:rPr>
              <w:t>March 2019</w:t>
            </w:r>
          </w:p>
          <w:p w14:paraId="34982632" w14:textId="77777777" w:rsidR="00562F73" w:rsidRPr="0060297C" w:rsidRDefault="00562F73" w:rsidP="00D819CB">
            <w:pPr>
              <w:spacing w:before="40" w:afterLines="20" w:after="48"/>
              <w:ind w:left="608" w:hanging="608"/>
              <w:rPr>
                <w:sz w:val="20"/>
                <w:szCs w:val="20"/>
              </w:rPr>
            </w:pPr>
          </w:p>
          <w:p w14:paraId="24ED2468" w14:textId="0B6B75F0" w:rsidR="00D819CB" w:rsidRDefault="00D819CB" w:rsidP="00FD1828">
            <w:pPr>
              <w:spacing w:before="40" w:afterLines="20" w:after="48"/>
              <w:ind w:left="608" w:hanging="608"/>
              <w:rPr>
                <w:b/>
                <w:sz w:val="20"/>
                <w:szCs w:val="20"/>
              </w:rPr>
            </w:pPr>
          </w:p>
        </w:tc>
        <w:tc>
          <w:tcPr>
            <w:tcW w:w="675" w:type="pct"/>
            <w:tcBorders>
              <w:top w:val="single" w:sz="4" w:space="0" w:color="auto"/>
              <w:bottom w:val="single" w:sz="4" w:space="0" w:color="auto"/>
            </w:tcBorders>
          </w:tcPr>
          <w:p w14:paraId="1085E77A" w14:textId="77777777" w:rsidR="00D819CB" w:rsidRDefault="00D819CB" w:rsidP="0081325A">
            <w:pPr>
              <w:spacing w:before="40" w:afterLines="20" w:after="48"/>
              <w:ind w:left="608" w:hanging="608"/>
              <w:rPr>
                <w:rFonts w:cs="Arial"/>
                <w:sz w:val="20"/>
                <w:szCs w:val="20"/>
              </w:rPr>
            </w:pPr>
          </w:p>
          <w:p w14:paraId="389A7AA1" w14:textId="6DA0F622" w:rsidR="006C3423" w:rsidRDefault="006C3423" w:rsidP="0081325A">
            <w:pPr>
              <w:spacing w:before="40" w:afterLines="20" w:after="48"/>
              <w:ind w:left="608" w:hanging="608"/>
              <w:rPr>
                <w:rFonts w:cs="Arial"/>
                <w:sz w:val="20"/>
                <w:szCs w:val="20"/>
              </w:rPr>
            </w:pPr>
            <w:r>
              <w:rPr>
                <w:rFonts w:cs="Arial"/>
                <w:sz w:val="20"/>
                <w:szCs w:val="20"/>
              </w:rPr>
              <w:t>Spending Monet Wisely</w:t>
            </w:r>
          </w:p>
        </w:tc>
        <w:tc>
          <w:tcPr>
            <w:tcW w:w="949" w:type="pct"/>
            <w:tcBorders>
              <w:top w:val="single" w:sz="4" w:space="0" w:color="auto"/>
              <w:bottom w:val="single" w:sz="4" w:space="0" w:color="auto"/>
              <w:right w:val="nil"/>
            </w:tcBorders>
            <w:shd w:val="clear" w:color="auto" w:fill="auto"/>
          </w:tcPr>
          <w:p w14:paraId="195F4BF5" w14:textId="77777777" w:rsidR="00D819CB" w:rsidRPr="00D8744F" w:rsidRDefault="00D819CB" w:rsidP="00827376">
            <w:pPr>
              <w:spacing w:before="40" w:afterLines="20" w:after="48"/>
              <w:rPr>
                <w:rFonts w:cs="Arial"/>
                <w:color w:val="0070C0"/>
                <w:sz w:val="20"/>
                <w:szCs w:val="20"/>
              </w:rPr>
            </w:pPr>
          </w:p>
        </w:tc>
        <w:tc>
          <w:tcPr>
            <w:tcW w:w="100" w:type="pct"/>
            <w:tcBorders>
              <w:top w:val="single" w:sz="4" w:space="0" w:color="auto"/>
              <w:left w:val="nil"/>
              <w:bottom w:val="single" w:sz="4" w:space="0" w:color="auto"/>
            </w:tcBorders>
            <w:vAlign w:val="center"/>
          </w:tcPr>
          <w:p w14:paraId="77F1A4D5" w14:textId="77777777" w:rsidR="00D819CB" w:rsidRPr="00F0071A" w:rsidRDefault="00D819CB" w:rsidP="00010668">
            <w:pPr>
              <w:spacing w:before="40"/>
              <w:jc w:val="center"/>
              <w:rPr>
                <w:rFonts w:ascii="Webdings" w:hAnsi="Webdings" w:cs="Arial"/>
                <w:b/>
                <w:color w:val="0070C0"/>
                <w:sz w:val="20"/>
                <w:szCs w:val="20"/>
              </w:rPr>
            </w:pPr>
          </w:p>
        </w:tc>
        <w:tc>
          <w:tcPr>
            <w:tcW w:w="716" w:type="pct"/>
            <w:gridSpan w:val="2"/>
            <w:tcBorders>
              <w:bottom w:val="single" w:sz="4" w:space="0" w:color="auto"/>
              <w:right w:val="single" w:sz="12" w:space="0" w:color="auto"/>
            </w:tcBorders>
          </w:tcPr>
          <w:p w14:paraId="0C4D6D61" w14:textId="61EF0EC7" w:rsidR="00D819CB" w:rsidRDefault="006C3423" w:rsidP="0081325A">
            <w:pPr>
              <w:spacing w:before="40" w:afterLines="20" w:after="48"/>
              <w:ind w:left="12"/>
              <w:rPr>
                <w:rFonts w:cs="Arial"/>
                <w:sz w:val="20"/>
                <w:szCs w:val="20"/>
              </w:rPr>
            </w:pPr>
            <w:r>
              <w:rPr>
                <w:rFonts w:cs="Arial"/>
                <w:sz w:val="20"/>
                <w:szCs w:val="20"/>
              </w:rPr>
              <w:t>FPG/SIB</w:t>
            </w:r>
          </w:p>
        </w:tc>
      </w:tr>
      <w:tr w:rsidR="006A4208" w:rsidRPr="00F0071A" w14:paraId="2779FB5F" w14:textId="77777777" w:rsidTr="008F04E9">
        <w:trPr>
          <w:trHeight w:val="547"/>
        </w:trPr>
        <w:tc>
          <w:tcPr>
            <w:tcW w:w="284" w:type="pct"/>
            <w:vMerge/>
            <w:shd w:val="clear" w:color="auto" w:fill="D9D9D9"/>
          </w:tcPr>
          <w:p w14:paraId="5DE6C8A2" w14:textId="159F6A31" w:rsidR="006A4208" w:rsidRPr="00F0071A" w:rsidRDefault="006A4208" w:rsidP="00010668">
            <w:pPr>
              <w:spacing w:before="40" w:afterLines="20" w:after="48"/>
              <w:rPr>
                <w:rFonts w:cs="Arial"/>
                <w:b/>
                <w:color w:val="0070C0"/>
              </w:rPr>
            </w:pPr>
          </w:p>
        </w:tc>
        <w:tc>
          <w:tcPr>
            <w:tcW w:w="648" w:type="pct"/>
            <w:vMerge w:val="restart"/>
            <w:tcBorders>
              <w:right w:val="single" w:sz="4" w:space="0" w:color="auto"/>
            </w:tcBorders>
            <w:shd w:val="clear" w:color="auto" w:fill="auto"/>
          </w:tcPr>
          <w:p w14:paraId="79ABE7DC" w14:textId="77777777" w:rsidR="006A4208" w:rsidRPr="00444541" w:rsidRDefault="006A4208" w:rsidP="007219B8">
            <w:pPr>
              <w:numPr>
                <w:ilvl w:val="0"/>
                <w:numId w:val="1"/>
              </w:numPr>
              <w:spacing w:before="40" w:afterLines="20" w:after="48"/>
              <w:ind w:left="426" w:hanging="284"/>
              <w:rPr>
                <w:rFonts w:cs="Arial"/>
                <w:b/>
                <w:sz w:val="20"/>
                <w:szCs w:val="20"/>
              </w:rPr>
            </w:pPr>
            <w:r w:rsidRPr="00444541">
              <w:rPr>
                <w:rFonts w:cs="Arial"/>
                <w:b/>
                <w:sz w:val="20"/>
                <w:szCs w:val="20"/>
              </w:rPr>
              <w:t xml:space="preserve">Financial </w:t>
            </w:r>
            <w:r>
              <w:rPr>
                <w:rFonts w:cs="Arial"/>
                <w:b/>
                <w:sz w:val="20"/>
                <w:szCs w:val="20"/>
              </w:rPr>
              <w:t>h</w:t>
            </w:r>
            <w:r w:rsidRPr="00444541">
              <w:rPr>
                <w:rFonts w:cs="Arial"/>
                <w:b/>
                <w:sz w:val="20"/>
                <w:szCs w:val="20"/>
              </w:rPr>
              <w:t>ealth</w:t>
            </w:r>
            <w:r>
              <w:rPr>
                <w:rFonts w:cs="Arial"/>
                <w:b/>
                <w:sz w:val="20"/>
                <w:szCs w:val="20"/>
              </w:rPr>
              <w:t xml:space="preserve"> &amp; governance</w:t>
            </w:r>
            <w:r w:rsidRPr="00444541">
              <w:rPr>
                <w:rFonts w:cs="Arial"/>
                <w:b/>
                <w:sz w:val="20"/>
                <w:szCs w:val="20"/>
              </w:rPr>
              <w:t>:</w:t>
            </w:r>
          </w:p>
          <w:p w14:paraId="52EACA2C" w14:textId="77777777" w:rsidR="006A4208" w:rsidRPr="00444541" w:rsidRDefault="006A4208" w:rsidP="00010668">
            <w:pPr>
              <w:spacing w:before="40" w:after="120"/>
              <w:ind w:left="460"/>
              <w:rPr>
                <w:rFonts w:cs="Arial"/>
                <w:sz w:val="20"/>
                <w:szCs w:val="20"/>
              </w:rPr>
            </w:pPr>
            <w:r w:rsidRPr="00444541">
              <w:rPr>
                <w:rFonts w:cs="Arial"/>
                <w:sz w:val="20"/>
                <w:szCs w:val="20"/>
              </w:rPr>
              <w:t xml:space="preserve">Ensuring that we have in place appropriate arrangements to deliver sound financial management and planning. In particular: </w:t>
            </w:r>
          </w:p>
          <w:p w14:paraId="145ADF84" w14:textId="77777777" w:rsidR="006A4208" w:rsidRPr="00444541" w:rsidRDefault="006A4208" w:rsidP="007219B8">
            <w:pPr>
              <w:numPr>
                <w:ilvl w:val="1"/>
                <w:numId w:val="2"/>
              </w:numPr>
              <w:spacing w:before="40"/>
              <w:ind w:left="887" w:hanging="284"/>
              <w:rPr>
                <w:rFonts w:cs="Arial"/>
                <w:sz w:val="20"/>
                <w:szCs w:val="20"/>
              </w:rPr>
            </w:pPr>
            <w:r w:rsidRPr="00444541">
              <w:rPr>
                <w:rFonts w:cs="Arial"/>
                <w:sz w:val="20"/>
                <w:szCs w:val="20"/>
              </w:rPr>
              <w:t>Maintaining minimum level of risk based reserves;</w:t>
            </w:r>
          </w:p>
          <w:p w14:paraId="7D3D8325" w14:textId="77777777" w:rsidR="006A4208" w:rsidRPr="00444541" w:rsidRDefault="006A4208" w:rsidP="007219B8">
            <w:pPr>
              <w:numPr>
                <w:ilvl w:val="0"/>
                <w:numId w:val="2"/>
              </w:numPr>
              <w:spacing w:before="40"/>
              <w:ind w:left="887" w:hanging="284"/>
              <w:rPr>
                <w:rFonts w:cs="Arial"/>
                <w:sz w:val="20"/>
                <w:szCs w:val="20"/>
              </w:rPr>
            </w:pPr>
            <w:r w:rsidRPr="00444541">
              <w:rPr>
                <w:rFonts w:cs="Arial"/>
                <w:sz w:val="20"/>
                <w:szCs w:val="20"/>
              </w:rPr>
              <w:t>Clean audit certificate;</w:t>
            </w:r>
          </w:p>
          <w:p w14:paraId="3BDD2B7C" w14:textId="77777777" w:rsidR="006A4208" w:rsidRPr="00444541" w:rsidRDefault="006A4208" w:rsidP="007219B8">
            <w:pPr>
              <w:numPr>
                <w:ilvl w:val="0"/>
                <w:numId w:val="2"/>
              </w:numPr>
              <w:spacing w:before="40"/>
              <w:ind w:left="887" w:hanging="284"/>
              <w:rPr>
                <w:rFonts w:cs="Arial"/>
                <w:sz w:val="20"/>
                <w:szCs w:val="20"/>
              </w:rPr>
            </w:pPr>
            <w:r w:rsidRPr="00444541">
              <w:rPr>
                <w:rFonts w:cs="Arial"/>
                <w:sz w:val="20"/>
                <w:szCs w:val="20"/>
              </w:rPr>
              <w:t>Ensuring financial data is accurate and timely;</w:t>
            </w:r>
          </w:p>
          <w:p w14:paraId="2EDA166E" w14:textId="77777777" w:rsidR="006A4208" w:rsidRDefault="006A4208" w:rsidP="007219B8">
            <w:pPr>
              <w:numPr>
                <w:ilvl w:val="0"/>
                <w:numId w:val="2"/>
              </w:numPr>
              <w:spacing w:before="40"/>
              <w:ind w:left="887" w:hanging="284"/>
              <w:rPr>
                <w:rFonts w:cs="Arial"/>
                <w:sz w:val="20"/>
                <w:szCs w:val="20"/>
              </w:rPr>
            </w:pPr>
            <w:r w:rsidRPr="00444541">
              <w:rPr>
                <w:rFonts w:cs="Arial"/>
                <w:sz w:val="20"/>
                <w:szCs w:val="20"/>
              </w:rPr>
              <w:t>Regular and accurate budget monitoring.</w:t>
            </w:r>
          </w:p>
          <w:p w14:paraId="49573B2C" w14:textId="3B21C1B4" w:rsidR="00D819CB" w:rsidRPr="00444541" w:rsidRDefault="00D819CB" w:rsidP="007219B8">
            <w:pPr>
              <w:numPr>
                <w:ilvl w:val="0"/>
                <w:numId w:val="2"/>
              </w:numPr>
              <w:spacing w:before="40"/>
              <w:ind w:left="887" w:hanging="284"/>
              <w:rPr>
                <w:rFonts w:cs="Arial"/>
                <w:sz w:val="20"/>
                <w:szCs w:val="20"/>
              </w:rPr>
            </w:pPr>
            <w:r>
              <w:rPr>
                <w:rFonts w:cs="Arial"/>
                <w:sz w:val="20"/>
                <w:szCs w:val="20"/>
              </w:rPr>
              <w:t>Compliance with relevant codes of practice</w:t>
            </w:r>
          </w:p>
          <w:p w14:paraId="7F9B4064" w14:textId="77777777" w:rsidR="006A4208" w:rsidRPr="00444541" w:rsidRDefault="006A4208" w:rsidP="00010668">
            <w:pPr>
              <w:spacing w:before="40"/>
              <w:ind w:left="460"/>
              <w:rPr>
                <w:rFonts w:cs="Arial"/>
                <w:sz w:val="20"/>
                <w:szCs w:val="20"/>
              </w:rPr>
            </w:pPr>
          </w:p>
          <w:p w14:paraId="020232A5" w14:textId="77777777" w:rsidR="006A4208" w:rsidRPr="00F0071A" w:rsidRDefault="006A4208" w:rsidP="00010668">
            <w:pPr>
              <w:spacing w:before="40"/>
              <w:ind w:left="460"/>
              <w:rPr>
                <w:rFonts w:cs="Arial"/>
                <w:color w:val="0070C0"/>
                <w:sz w:val="20"/>
                <w:szCs w:val="20"/>
              </w:rPr>
            </w:pPr>
            <w:r w:rsidRPr="00F0071A">
              <w:rPr>
                <w:rFonts w:cs="Arial"/>
                <w:color w:val="0070C0"/>
                <w:sz w:val="20"/>
                <w:szCs w:val="20"/>
              </w:rPr>
              <w:t xml:space="preserve">  </w:t>
            </w:r>
          </w:p>
        </w:tc>
        <w:tc>
          <w:tcPr>
            <w:tcW w:w="1627" w:type="pct"/>
            <w:tcBorders>
              <w:top w:val="single" w:sz="4" w:space="0" w:color="auto"/>
              <w:left w:val="single" w:sz="2" w:space="0" w:color="auto"/>
              <w:bottom w:val="single" w:sz="4" w:space="0" w:color="auto"/>
            </w:tcBorders>
          </w:tcPr>
          <w:p w14:paraId="295D903A" w14:textId="77777777" w:rsidR="006A4208" w:rsidRPr="00C17FB5" w:rsidRDefault="006A4208" w:rsidP="00C17FB5">
            <w:pPr>
              <w:spacing w:beforeLines="20" w:before="48" w:afterLines="20" w:after="48"/>
              <w:ind w:left="609" w:hanging="567"/>
              <w:rPr>
                <w:rFonts w:cs="Arial"/>
                <w:b/>
                <w:sz w:val="20"/>
              </w:rPr>
            </w:pPr>
            <w:r w:rsidRPr="00C17FB5">
              <w:rPr>
                <w:b/>
                <w:sz w:val="20"/>
                <w:szCs w:val="20"/>
              </w:rPr>
              <w:t>3.</w:t>
            </w:r>
            <w:r>
              <w:rPr>
                <w:b/>
                <w:sz w:val="20"/>
                <w:szCs w:val="20"/>
              </w:rPr>
              <w:t>1</w:t>
            </w:r>
            <w:r w:rsidRPr="00C17FB5">
              <w:rPr>
                <w:b/>
                <w:sz w:val="20"/>
                <w:szCs w:val="20"/>
              </w:rPr>
              <w:t>)</w:t>
            </w:r>
            <w:r>
              <w:rPr>
                <w:b/>
                <w:sz w:val="20"/>
                <w:szCs w:val="20"/>
              </w:rPr>
              <w:tab/>
            </w:r>
            <w:r w:rsidRPr="00931CF4">
              <w:rPr>
                <w:b/>
                <w:sz w:val="20"/>
                <w:szCs w:val="20"/>
                <w:u w:val="single"/>
              </w:rPr>
              <w:t xml:space="preserve">Accounts and Audit Regulations 2015 - </w:t>
            </w:r>
            <w:r w:rsidRPr="00C17FB5">
              <w:rPr>
                <w:rFonts w:cs="Arial"/>
                <w:b/>
                <w:sz w:val="20"/>
                <w:u w:val="single"/>
              </w:rPr>
              <w:t>Statement of Accounts</w:t>
            </w:r>
          </w:p>
          <w:p w14:paraId="0572C1F7" w14:textId="77777777" w:rsidR="006A4208" w:rsidRDefault="006A4208" w:rsidP="00C17FB5">
            <w:pPr>
              <w:spacing w:beforeLines="20" w:before="48" w:afterLines="20" w:after="48"/>
              <w:ind w:left="609" w:hanging="567"/>
              <w:rPr>
                <w:rFonts w:cs="Arial"/>
                <w:b/>
                <w:sz w:val="20"/>
              </w:rPr>
            </w:pPr>
          </w:p>
          <w:p w14:paraId="1E87D063" w14:textId="517F89FA" w:rsidR="006A4208" w:rsidRDefault="006A4208" w:rsidP="00C17FB5">
            <w:pPr>
              <w:spacing w:beforeLines="20" w:before="48" w:afterLines="20" w:after="48"/>
              <w:ind w:left="609" w:hanging="567"/>
              <w:rPr>
                <w:rFonts w:cs="Arial"/>
                <w:sz w:val="20"/>
              </w:rPr>
            </w:pPr>
            <w:r>
              <w:rPr>
                <w:rFonts w:cs="Arial"/>
                <w:sz w:val="20"/>
              </w:rPr>
              <w:tab/>
            </w:r>
            <w:r w:rsidR="009D0681">
              <w:rPr>
                <w:rFonts w:cs="Arial"/>
                <w:sz w:val="20"/>
              </w:rPr>
              <w:t xml:space="preserve">Ensure that the 2017/18 accounts are closed in accordance with the required timetable and that the </w:t>
            </w:r>
            <w:r>
              <w:rPr>
                <w:rFonts w:cs="Arial"/>
                <w:sz w:val="20"/>
              </w:rPr>
              <w:t xml:space="preserve">Statement of Accounts </w:t>
            </w:r>
            <w:r w:rsidR="0071737B">
              <w:rPr>
                <w:rFonts w:cs="Arial"/>
                <w:sz w:val="20"/>
              </w:rPr>
              <w:t>is</w:t>
            </w:r>
            <w:r w:rsidR="009D0681">
              <w:rPr>
                <w:rFonts w:cs="Arial"/>
                <w:sz w:val="20"/>
              </w:rPr>
              <w:t xml:space="preserve"> produced in accordance with the </w:t>
            </w:r>
            <w:r w:rsidR="000C4F18">
              <w:rPr>
                <w:rFonts w:cs="Arial"/>
                <w:sz w:val="20"/>
              </w:rPr>
              <w:t>requirement  for the c</w:t>
            </w:r>
            <w:r>
              <w:rPr>
                <w:rFonts w:cs="Arial"/>
                <w:sz w:val="20"/>
              </w:rPr>
              <w:t xml:space="preserve">ertification of the unaudited accounts </w:t>
            </w:r>
            <w:r w:rsidR="009D0681">
              <w:rPr>
                <w:rFonts w:cs="Arial"/>
                <w:sz w:val="20"/>
              </w:rPr>
              <w:t xml:space="preserve">by </w:t>
            </w:r>
            <w:r>
              <w:rPr>
                <w:rFonts w:cs="Arial"/>
                <w:sz w:val="20"/>
              </w:rPr>
              <w:t>31</w:t>
            </w:r>
            <w:r w:rsidRPr="00B8320F">
              <w:rPr>
                <w:rFonts w:cs="Arial"/>
                <w:sz w:val="20"/>
                <w:vertAlign w:val="superscript"/>
              </w:rPr>
              <w:t>st</w:t>
            </w:r>
            <w:r>
              <w:rPr>
                <w:rFonts w:cs="Arial"/>
                <w:sz w:val="20"/>
              </w:rPr>
              <w:t xml:space="preserve"> May </w:t>
            </w:r>
            <w:r w:rsidR="009D0681">
              <w:rPr>
                <w:rFonts w:cs="Arial"/>
                <w:sz w:val="20"/>
              </w:rPr>
              <w:t>with final</w:t>
            </w:r>
            <w:r>
              <w:rPr>
                <w:rFonts w:cs="Arial"/>
                <w:sz w:val="20"/>
              </w:rPr>
              <w:t xml:space="preserve"> publication by 31</w:t>
            </w:r>
            <w:r w:rsidRPr="00B8320F">
              <w:rPr>
                <w:rFonts w:cs="Arial"/>
                <w:sz w:val="20"/>
                <w:vertAlign w:val="superscript"/>
              </w:rPr>
              <w:t>st</w:t>
            </w:r>
            <w:r>
              <w:rPr>
                <w:rFonts w:cs="Arial"/>
                <w:sz w:val="20"/>
              </w:rPr>
              <w:t xml:space="preserve"> July</w:t>
            </w:r>
            <w:r w:rsidR="009D0681">
              <w:rPr>
                <w:rFonts w:cs="Arial"/>
                <w:sz w:val="20"/>
              </w:rPr>
              <w:t>.</w:t>
            </w:r>
            <w:r>
              <w:rPr>
                <w:rFonts w:cs="Arial"/>
                <w:sz w:val="20"/>
              </w:rPr>
              <w:t xml:space="preserve">  </w:t>
            </w:r>
          </w:p>
          <w:p w14:paraId="5B522D85" w14:textId="77777777" w:rsidR="006A4208" w:rsidRDefault="006A4208" w:rsidP="00C17FB5">
            <w:pPr>
              <w:spacing w:beforeLines="20" w:before="48" w:afterLines="20" w:after="48"/>
              <w:ind w:left="609" w:hanging="567"/>
              <w:rPr>
                <w:b/>
                <w:sz w:val="20"/>
                <w:szCs w:val="20"/>
              </w:rPr>
            </w:pPr>
          </w:p>
          <w:p w14:paraId="4818CE4B" w14:textId="05C1C812" w:rsidR="006A4208" w:rsidRDefault="006A4208" w:rsidP="00C17FB5">
            <w:pPr>
              <w:spacing w:beforeLines="20" w:before="48" w:afterLines="20" w:after="48"/>
              <w:ind w:left="609" w:hanging="567"/>
              <w:rPr>
                <w:b/>
                <w:sz w:val="20"/>
                <w:szCs w:val="20"/>
              </w:rPr>
            </w:pPr>
            <w:r w:rsidRPr="006932DA">
              <w:rPr>
                <w:sz w:val="20"/>
                <w:szCs w:val="20"/>
              </w:rPr>
              <w:tab/>
            </w:r>
          </w:p>
          <w:p w14:paraId="7AAEF938" w14:textId="77777777" w:rsidR="006A4208" w:rsidRDefault="006A4208" w:rsidP="00FC77A4">
            <w:pPr>
              <w:spacing w:before="40" w:afterLines="20" w:after="48"/>
              <w:ind w:left="608"/>
              <w:rPr>
                <w:rFonts w:cs="Arial"/>
                <w:b/>
                <w:sz w:val="20"/>
                <w:szCs w:val="20"/>
              </w:rPr>
            </w:pPr>
            <w:r w:rsidRPr="00AC49D2">
              <w:rPr>
                <w:rFonts w:cs="Arial"/>
                <w:b/>
                <w:sz w:val="20"/>
                <w:szCs w:val="20"/>
              </w:rPr>
              <w:t xml:space="preserve">Owner:  </w:t>
            </w:r>
            <w:r w:rsidRPr="00AC49D2">
              <w:rPr>
                <w:rFonts w:cs="Arial"/>
                <w:b/>
                <w:sz w:val="20"/>
                <w:szCs w:val="20"/>
              </w:rPr>
              <w:tab/>
            </w:r>
            <w:r>
              <w:rPr>
                <w:rFonts w:cs="Arial"/>
                <w:b/>
                <w:sz w:val="20"/>
                <w:szCs w:val="20"/>
              </w:rPr>
              <w:tab/>
            </w:r>
            <w:r w:rsidRPr="004E08B9">
              <w:rPr>
                <w:rFonts w:cs="Arial"/>
                <w:sz w:val="20"/>
                <w:szCs w:val="20"/>
              </w:rPr>
              <w:t>Financial Strategy Group</w:t>
            </w:r>
          </w:p>
          <w:p w14:paraId="259BE1B7" w14:textId="77777777" w:rsidR="006A4208" w:rsidRPr="006406FB" w:rsidRDefault="006A4208" w:rsidP="00C17FB5">
            <w:pPr>
              <w:spacing w:beforeLines="20" w:before="48" w:afterLines="20" w:after="48"/>
              <w:ind w:left="609"/>
              <w:rPr>
                <w:sz w:val="20"/>
                <w:szCs w:val="20"/>
              </w:rPr>
            </w:pPr>
            <w:r>
              <w:rPr>
                <w:b/>
                <w:sz w:val="20"/>
                <w:szCs w:val="20"/>
              </w:rPr>
              <w:t>Lead</w:t>
            </w:r>
            <w:r w:rsidRPr="006406FB">
              <w:rPr>
                <w:b/>
                <w:sz w:val="20"/>
                <w:szCs w:val="20"/>
              </w:rPr>
              <w:t>:</w:t>
            </w:r>
            <w:r>
              <w:rPr>
                <w:sz w:val="20"/>
                <w:szCs w:val="20"/>
              </w:rPr>
              <w:tab/>
            </w:r>
            <w:r>
              <w:rPr>
                <w:sz w:val="20"/>
                <w:szCs w:val="20"/>
              </w:rPr>
              <w:tab/>
              <w:t>Mary Hasnip</w:t>
            </w:r>
          </w:p>
          <w:p w14:paraId="682EF36F" w14:textId="63010ADE" w:rsidR="006A4208" w:rsidRDefault="006A4208" w:rsidP="00C17FB5">
            <w:pPr>
              <w:spacing w:beforeLines="20" w:before="48" w:afterLines="20" w:after="48"/>
              <w:ind w:left="609"/>
              <w:rPr>
                <w:rFonts w:cs="Arial"/>
                <w:sz w:val="20"/>
              </w:rPr>
            </w:pPr>
            <w:r w:rsidRPr="006406FB">
              <w:rPr>
                <w:b/>
                <w:sz w:val="20"/>
                <w:szCs w:val="20"/>
              </w:rPr>
              <w:t>Timescale:</w:t>
            </w:r>
            <w:r w:rsidRPr="006406FB">
              <w:rPr>
                <w:b/>
                <w:sz w:val="20"/>
                <w:szCs w:val="20"/>
              </w:rPr>
              <w:tab/>
            </w:r>
            <w:r>
              <w:rPr>
                <w:sz w:val="20"/>
                <w:szCs w:val="20"/>
              </w:rPr>
              <w:t xml:space="preserve">Ongoing through to </w:t>
            </w:r>
            <w:r w:rsidR="000C4F18">
              <w:rPr>
                <w:sz w:val="20"/>
                <w:szCs w:val="20"/>
              </w:rPr>
              <w:t>Sep</w:t>
            </w:r>
            <w:r w:rsidR="00B6555C">
              <w:rPr>
                <w:sz w:val="20"/>
                <w:szCs w:val="20"/>
              </w:rPr>
              <w:t>t</w:t>
            </w:r>
            <w:r w:rsidR="000C4F18">
              <w:rPr>
                <w:sz w:val="20"/>
                <w:szCs w:val="20"/>
              </w:rPr>
              <w:t>ember 201</w:t>
            </w:r>
            <w:r w:rsidR="001D7EF3">
              <w:rPr>
                <w:sz w:val="20"/>
                <w:szCs w:val="20"/>
              </w:rPr>
              <w:t>8</w:t>
            </w:r>
          </w:p>
          <w:p w14:paraId="6C3DCDE0" w14:textId="77777777" w:rsidR="006A4208" w:rsidRPr="005655C3" w:rsidRDefault="006A4208" w:rsidP="005551AD">
            <w:pPr>
              <w:spacing w:before="40" w:afterLines="20" w:after="48"/>
              <w:rPr>
                <w:rFonts w:cs="Arial"/>
                <w:sz w:val="20"/>
                <w:szCs w:val="20"/>
              </w:rPr>
            </w:pPr>
          </w:p>
        </w:tc>
        <w:tc>
          <w:tcPr>
            <w:tcW w:w="675" w:type="pct"/>
            <w:tcBorders>
              <w:top w:val="single" w:sz="4" w:space="0" w:color="auto"/>
              <w:bottom w:val="single" w:sz="4" w:space="0" w:color="auto"/>
            </w:tcBorders>
          </w:tcPr>
          <w:p w14:paraId="1A100170" w14:textId="77777777" w:rsidR="006A4208" w:rsidRDefault="006A4208" w:rsidP="0023289A">
            <w:pPr>
              <w:spacing w:before="40" w:afterLines="20" w:after="48"/>
              <w:rPr>
                <w:rFonts w:cs="Arial"/>
                <w:color w:val="000000" w:themeColor="text1"/>
                <w:sz w:val="20"/>
                <w:szCs w:val="20"/>
              </w:rPr>
            </w:pPr>
          </w:p>
          <w:p w14:paraId="7313F14A" w14:textId="77777777" w:rsidR="006A4208" w:rsidRDefault="006A4208" w:rsidP="0023289A">
            <w:pPr>
              <w:spacing w:before="40" w:afterLines="20" w:after="48"/>
              <w:rPr>
                <w:rFonts w:cs="Arial"/>
                <w:color w:val="000000" w:themeColor="text1"/>
                <w:sz w:val="20"/>
                <w:szCs w:val="20"/>
              </w:rPr>
            </w:pPr>
          </w:p>
          <w:p w14:paraId="5F1C8849" w14:textId="77777777" w:rsidR="006A4208" w:rsidRDefault="006A4208" w:rsidP="0023289A">
            <w:pPr>
              <w:spacing w:before="40" w:afterLines="20" w:after="48"/>
              <w:rPr>
                <w:rFonts w:cs="Arial"/>
                <w:color w:val="000000" w:themeColor="text1"/>
                <w:sz w:val="20"/>
                <w:szCs w:val="20"/>
              </w:rPr>
            </w:pPr>
            <w:r w:rsidRPr="001C5669">
              <w:rPr>
                <w:rFonts w:cs="Arial"/>
                <w:color w:val="000000" w:themeColor="text1"/>
                <w:sz w:val="20"/>
                <w:szCs w:val="20"/>
              </w:rPr>
              <w:t>Spending Money Wisely</w:t>
            </w:r>
          </w:p>
          <w:p w14:paraId="64A541A4" w14:textId="77777777" w:rsidR="006A4208" w:rsidRDefault="006A4208" w:rsidP="0023289A">
            <w:pPr>
              <w:spacing w:before="40" w:afterLines="20" w:after="48"/>
              <w:rPr>
                <w:rFonts w:cs="Arial"/>
                <w:sz w:val="20"/>
                <w:szCs w:val="20"/>
              </w:rPr>
            </w:pPr>
          </w:p>
          <w:p w14:paraId="107764CF" w14:textId="77777777" w:rsidR="006A4208" w:rsidRDefault="006A4208" w:rsidP="0023289A">
            <w:pPr>
              <w:spacing w:before="40" w:afterLines="20" w:after="48"/>
              <w:rPr>
                <w:rFonts w:cs="Arial"/>
                <w:sz w:val="20"/>
                <w:szCs w:val="20"/>
              </w:rPr>
            </w:pPr>
          </w:p>
          <w:p w14:paraId="4F6300C3" w14:textId="77777777" w:rsidR="006A4208" w:rsidRPr="00F0071A" w:rsidRDefault="006A4208" w:rsidP="00827376">
            <w:pPr>
              <w:spacing w:before="40" w:afterLines="20" w:after="48"/>
              <w:rPr>
                <w:rFonts w:cs="Arial"/>
                <w:color w:val="0070C0"/>
                <w:sz w:val="20"/>
                <w:szCs w:val="20"/>
              </w:rPr>
            </w:pPr>
          </w:p>
        </w:tc>
        <w:tc>
          <w:tcPr>
            <w:tcW w:w="949" w:type="pct"/>
            <w:tcBorders>
              <w:top w:val="single" w:sz="4" w:space="0" w:color="auto"/>
              <w:bottom w:val="single" w:sz="4" w:space="0" w:color="auto"/>
              <w:right w:val="nil"/>
            </w:tcBorders>
            <w:shd w:val="clear" w:color="auto" w:fill="auto"/>
          </w:tcPr>
          <w:p w14:paraId="798A3C20" w14:textId="77777777" w:rsidR="006A4208" w:rsidRPr="00D8744F" w:rsidRDefault="006A4208" w:rsidP="00827376">
            <w:pPr>
              <w:spacing w:before="40" w:afterLines="20" w:after="48"/>
              <w:rPr>
                <w:rFonts w:cs="Arial"/>
                <w:color w:val="0070C0"/>
                <w:sz w:val="20"/>
                <w:szCs w:val="20"/>
              </w:rPr>
            </w:pPr>
          </w:p>
          <w:p w14:paraId="47318B2A" w14:textId="77777777" w:rsidR="00F277C5" w:rsidRPr="00D8744F" w:rsidRDefault="00F277C5" w:rsidP="00827376">
            <w:pPr>
              <w:spacing w:before="40" w:afterLines="20" w:after="48"/>
              <w:rPr>
                <w:rFonts w:cs="Arial"/>
                <w:color w:val="0070C0"/>
                <w:sz w:val="20"/>
                <w:szCs w:val="20"/>
              </w:rPr>
            </w:pPr>
          </w:p>
          <w:p w14:paraId="24210F16" w14:textId="66EACFAC" w:rsidR="00F277C5" w:rsidRPr="00D8744F" w:rsidRDefault="00F277C5" w:rsidP="00B24F29">
            <w:pPr>
              <w:spacing w:before="40" w:afterLines="20" w:after="48"/>
              <w:rPr>
                <w:rFonts w:cs="Arial"/>
                <w:color w:val="0070C0"/>
                <w:sz w:val="20"/>
                <w:szCs w:val="20"/>
              </w:rPr>
            </w:pPr>
          </w:p>
        </w:tc>
        <w:tc>
          <w:tcPr>
            <w:tcW w:w="100" w:type="pct"/>
            <w:tcBorders>
              <w:top w:val="single" w:sz="4" w:space="0" w:color="auto"/>
              <w:left w:val="nil"/>
              <w:bottom w:val="single" w:sz="4" w:space="0" w:color="auto"/>
            </w:tcBorders>
            <w:vAlign w:val="center"/>
          </w:tcPr>
          <w:p w14:paraId="234C7518" w14:textId="77777777" w:rsidR="006A4208" w:rsidRPr="00F0071A" w:rsidRDefault="006A4208" w:rsidP="00010668">
            <w:pPr>
              <w:spacing w:before="40"/>
              <w:jc w:val="center"/>
              <w:rPr>
                <w:rFonts w:ascii="Webdings" w:hAnsi="Webdings" w:cs="Arial"/>
                <w:b/>
                <w:color w:val="0070C0"/>
                <w:sz w:val="20"/>
                <w:szCs w:val="20"/>
              </w:rPr>
            </w:pPr>
          </w:p>
        </w:tc>
        <w:tc>
          <w:tcPr>
            <w:tcW w:w="716" w:type="pct"/>
            <w:gridSpan w:val="2"/>
            <w:tcBorders>
              <w:bottom w:val="single" w:sz="4" w:space="0" w:color="auto"/>
              <w:right w:val="single" w:sz="12" w:space="0" w:color="auto"/>
            </w:tcBorders>
          </w:tcPr>
          <w:p w14:paraId="4734D2BD" w14:textId="77777777" w:rsidR="006A4208" w:rsidRDefault="006A4208" w:rsidP="00010668">
            <w:pPr>
              <w:spacing w:before="40" w:afterLines="20" w:after="48"/>
              <w:ind w:left="12"/>
              <w:rPr>
                <w:rFonts w:cs="Arial"/>
                <w:sz w:val="20"/>
              </w:rPr>
            </w:pPr>
          </w:p>
          <w:p w14:paraId="50857F44" w14:textId="77777777" w:rsidR="006A4208" w:rsidRDefault="006A4208" w:rsidP="00010668">
            <w:pPr>
              <w:spacing w:before="40" w:afterLines="20" w:after="48"/>
              <w:ind w:left="12"/>
              <w:rPr>
                <w:rFonts w:cs="Arial"/>
                <w:sz w:val="20"/>
              </w:rPr>
            </w:pPr>
          </w:p>
          <w:p w14:paraId="2C702F0B" w14:textId="0406B893" w:rsidR="006A4208" w:rsidRDefault="000C4F18" w:rsidP="00010668">
            <w:pPr>
              <w:spacing w:before="40" w:afterLines="20" w:after="48"/>
              <w:ind w:left="12"/>
              <w:rPr>
                <w:rFonts w:cs="Arial"/>
                <w:sz w:val="20"/>
              </w:rPr>
            </w:pPr>
            <w:r>
              <w:rPr>
                <w:rFonts w:cs="Arial"/>
                <w:sz w:val="20"/>
              </w:rPr>
              <w:t xml:space="preserve">Corporate </w:t>
            </w:r>
            <w:r w:rsidR="006A4208">
              <w:rPr>
                <w:rFonts w:cs="Arial"/>
                <w:sz w:val="20"/>
              </w:rPr>
              <w:t xml:space="preserve"> Governance </w:t>
            </w:r>
            <w:r>
              <w:rPr>
                <w:rFonts w:cs="Arial"/>
                <w:sz w:val="20"/>
              </w:rPr>
              <w:t xml:space="preserve">&amp; Audit </w:t>
            </w:r>
            <w:r w:rsidR="006A4208">
              <w:rPr>
                <w:rFonts w:cs="Arial"/>
                <w:sz w:val="20"/>
              </w:rPr>
              <w:t>Committee</w:t>
            </w:r>
          </w:p>
          <w:p w14:paraId="66C97C94" w14:textId="77777777" w:rsidR="006A4208" w:rsidRDefault="006A4208" w:rsidP="00010668">
            <w:pPr>
              <w:spacing w:before="40" w:afterLines="20" w:after="48"/>
              <w:ind w:left="12"/>
              <w:rPr>
                <w:rFonts w:cs="Arial"/>
                <w:sz w:val="20"/>
              </w:rPr>
            </w:pPr>
          </w:p>
          <w:p w14:paraId="5ABD33D3" w14:textId="77777777" w:rsidR="006A4208" w:rsidRPr="00444541" w:rsidRDefault="006A4208" w:rsidP="00010668">
            <w:pPr>
              <w:spacing w:before="40" w:after="120"/>
              <w:rPr>
                <w:rFonts w:cs="Arial"/>
                <w:sz w:val="20"/>
                <w:szCs w:val="20"/>
              </w:rPr>
            </w:pPr>
            <w:r>
              <w:rPr>
                <w:rFonts w:cs="Arial"/>
                <w:sz w:val="20"/>
              </w:rPr>
              <w:t>Report to Financial Strategy Group</w:t>
            </w:r>
          </w:p>
        </w:tc>
      </w:tr>
      <w:tr w:rsidR="006A4208" w:rsidRPr="00F0071A" w14:paraId="4388601E" w14:textId="77777777" w:rsidTr="004B38D0">
        <w:trPr>
          <w:trHeight w:val="1247"/>
        </w:trPr>
        <w:tc>
          <w:tcPr>
            <w:tcW w:w="284" w:type="pct"/>
            <w:vMerge/>
            <w:shd w:val="clear" w:color="auto" w:fill="D9D9D9"/>
          </w:tcPr>
          <w:p w14:paraId="0DAD3D90" w14:textId="77777777" w:rsidR="006A4208" w:rsidRPr="00F0071A" w:rsidRDefault="006A4208" w:rsidP="00010668">
            <w:pPr>
              <w:spacing w:before="40" w:afterLines="20" w:after="48"/>
              <w:rPr>
                <w:rFonts w:cs="Arial"/>
                <w:b/>
                <w:color w:val="0070C0"/>
              </w:rPr>
            </w:pPr>
          </w:p>
        </w:tc>
        <w:tc>
          <w:tcPr>
            <w:tcW w:w="648" w:type="pct"/>
            <w:vMerge/>
            <w:tcBorders>
              <w:right w:val="single" w:sz="4" w:space="0" w:color="auto"/>
            </w:tcBorders>
            <w:shd w:val="clear" w:color="auto" w:fill="auto"/>
          </w:tcPr>
          <w:p w14:paraId="4A1F6CD1" w14:textId="77777777" w:rsidR="006A4208" w:rsidRPr="00F0071A" w:rsidRDefault="006A4208" w:rsidP="007219B8">
            <w:pPr>
              <w:numPr>
                <w:ilvl w:val="0"/>
                <w:numId w:val="1"/>
              </w:numPr>
              <w:spacing w:before="40" w:afterLines="20" w:after="48"/>
              <w:ind w:left="426" w:hanging="284"/>
              <w:rPr>
                <w:rFonts w:cs="Arial"/>
                <w:color w:val="0070C0"/>
              </w:rPr>
            </w:pPr>
          </w:p>
        </w:tc>
        <w:tc>
          <w:tcPr>
            <w:tcW w:w="1627" w:type="pct"/>
            <w:tcBorders>
              <w:top w:val="single" w:sz="4" w:space="0" w:color="auto"/>
              <w:left w:val="single" w:sz="2" w:space="0" w:color="auto"/>
              <w:bottom w:val="single" w:sz="4" w:space="0" w:color="auto"/>
            </w:tcBorders>
          </w:tcPr>
          <w:p w14:paraId="329E6DE9" w14:textId="77777777" w:rsidR="006A4208" w:rsidRPr="00C17FB5" w:rsidRDefault="006A4208" w:rsidP="00C17FB5">
            <w:pPr>
              <w:spacing w:beforeLines="20" w:before="48" w:afterLines="20" w:after="48"/>
              <w:ind w:left="609" w:hanging="567"/>
              <w:rPr>
                <w:rFonts w:cs="Arial"/>
                <w:b/>
                <w:sz w:val="20"/>
              </w:rPr>
            </w:pPr>
            <w:r w:rsidRPr="00C17FB5">
              <w:rPr>
                <w:b/>
                <w:sz w:val="20"/>
                <w:szCs w:val="20"/>
              </w:rPr>
              <w:t>3.2)</w:t>
            </w:r>
            <w:r>
              <w:rPr>
                <w:b/>
                <w:sz w:val="20"/>
                <w:szCs w:val="20"/>
              </w:rPr>
              <w:tab/>
            </w:r>
            <w:r w:rsidRPr="00931CF4">
              <w:rPr>
                <w:b/>
                <w:sz w:val="20"/>
                <w:szCs w:val="20"/>
                <w:u w:val="single"/>
              </w:rPr>
              <w:t xml:space="preserve">Accounts and Audit Regulations 2015 </w:t>
            </w:r>
            <w:r>
              <w:rPr>
                <w:b/>
                <w:sz w:val="20"/>
                <w:szCs w:val="20"/>
                <w:u w:val="single"/>
              </w:rPr>
              <w:t>–</w:t>
            </w:r>
            <w:r w:rsidRPr="00931CF4">
              <w:rPr>
                <w:b/>
                <w:sz w:val="20"/>
                <w:szCs w:val="20"/>
                <w:u w:val="single"/>
              </w:rPr>
              <w:t xml:space="preserve"> </w:t>
            </w:r>
            <w:r>
              <w:rPr>
                <w:rFonts w:cs="Arial"/>
                <w:b/>
                <w:sz w:val="20"/>
                <w:u w:val="single"/>
              </w:rPr>
              <w:t>External Auditor</w:t>
            </w:r>
          </w:p>
          <w:p w14:paraId="02EB5146" w14:textId="77777777" w:rsidR="006A4208" w:rsidRDefault="006A4208" w:rsidP="00C17FB5">
            <w:pPr>
              <w:spacing w:beforeLines="20" w:before="48" w:afterLines="20" w:after="48"/>
              <w:ind w:left="609" w:hanging="567"/>
              <w:rPr>
                <w:rFonts w:cs="Arial"/>
                <w:b/>
                <w:sz w:val="20"/>
              </w:rPr>
            </w:pPr>
          </w:p>
          <w:p w14:paraId="1899A4CD" w14:textId="211589A0" w:rsidR="006A4208" w:rsidRPr="006932DA" w:rsidRDefault="006A4208" w:rsidP="004E08B9">
            <w:pPr>
              <w:spacing w:beforeLines="20" w:before="48" w:afterLines="20" w:after="48"/>
              <w:ind w:left="609" w:hanging="567"/>
              <w:rPr>
                <w:sz w:val="20"/>
                <w:szCs w:val="20"/>
              </w:rPr>
            </w:pPr>
            <w:r>
              <w:rPr>
                <w:rFonts w:cs="Arial"/>
                <w:sz w:val="20"/>
              </w:rPr>
              <w:tab/>
            </w:r>
            <w:r w:rsidR="009D0681">
              <w:rPr>
                <w:rFonts w:cs="Arial"/>
                <w:sz w:val="20"/>
              </w:rPr>
              <w:t>Liaise with the Council’s new external auditors</w:t>
            </w:r>
            <w:r w:rsidR="00B6555C">
              <w:rPr>
                <w:rFonts w:cs="Arial"/>
                <w:sz w:val="20"/>
              </w:rPr>
              <w:t xml:space="preserve">, </w:t>
            </w:r>
            <w:r w:rsidR="009D0681">
              <w:rPr>
                <w:rFonts w:cs="Arial"/>
                <w:sz w:val="20"/>
              </w:rPr>
              <w:t>Grant Thornton</w:t>
            </w:r>
            <w:r w:rsidR="0071737B">
              <w:rPr>
                <w:rFonts w:cs="Arial"/>
                <w:sz w:val="20"/>
              </w:rPr>
              <w:t>,</w:t>
            </w:r>
            <w:r w:rsidR="00B6555C">
              <w:rPr>
                <w:rFonts w:cs="Arial"/>
                <w:sz w:val="20"/>
              </w:rPr>
              <w:t xml:space="preserve"> in advance of them taking on responsibility for the audit of the 2018/19 accounts.</w:t>
            </w:r>
          </w:p>
          <w:p w14:paraId="5954130E" w14:textId="77777777" w:rsidR="006A4208" w:rsidRDefault="006A4208" w:rsidP="00C17FB5">
            <w:pPr>
              <w:spacing w:beforeLines="20" w:before="48" w:afterLines="20" w:after="48"/>
              <w:ind w:left="609" w:hanging="567"/>
              <w:rPr>
                <w:b/>
                <w:sz w:val="20"/>
                <w:szCs w:val="20"/>
              </w:rPr>
            </w:pPr>
          </w:p>
          <w:p w14:paraId="096BF4FA" w14:textId="77777777" w:rsidR="006A4208" w:rsidRDefault="006A4208" w:rsidP="00FC77A4">
            <w:pPr>
              <w:spacing w:before="40" w:afterLines="20" w:after="48"/>
              <w:ind w:left="608"/>
              <w:rPr>
                <w:rFonts w:cs="Arial"/>
                <w:b/>
                <w:sz w:val="20"/>
                <w:szCs w:val="20"/>
              </w:rPr>
            </w:pPr>
            <w:r w:rsidRPr="00AC49D2">
              <w:rPr>
                <w:rFonts w:cs="Arial"/>
                <w:b/>
                <w:sz w:val="20"/>
                <w:szCs w:val="20"/>
              </w:rPr>
              <w:t xml:space="preserve">Owner:  </w:t>
            </w:r>
            <w:r w:rsidRPr="00AC49D2">
              <w:rPr>
                <w:rFonts w:cs="Arial"/>
                <w:b/>
                <w:sz w:val="20"/>
                <w:szCs w:val="20"/>
              </w:rPr>
              <w:tab/>
            </w:r>
            <w:r>
              <w:rPr>
                <w:rFonts w:cs="Arial"/>
                <w:b/>
                <w:sz w:val="20"/>
                <w:szCs w:val="20"/>
              </w:rPr>
              <w:tab/>
            </w:r>
            <w:r w:rsidRPr="004E08B9">
              <w:rPr>
                <w:rFonts w:cs="Arial"/>
                <w:sz w:val="20"/>
                <w:szCs w:val="20"/>
              </w:rPr>
              <w:t>Financial Strategy Group</w:t>
            </w:r>
          </w:p>
          <w:p w14:paraId="0DA1DC16" w14:textId="77777777" w:rsidR="006A4208" w:rsidRPr="006406FB" w:rsidRDefault="006A4208" w:rsidP="00C17FB5">
            <w:pPr>
              <w:spacing w:beforeLines="20" w:before="48" w:afterLines="20" w:after="48"/>
              <w:ind w:left="609"/>
              <w:rPr>
                <w:sz w:val="20"/>
                <w:szCs w:val="20"/>
              </w:rPr>
            </w:pPr>
            <w:r>
              <w:rPr>
                <w:b/>
                <w:sz w:val="20"/>
                <w:szCs w:val="20"/>
              </w:rPr>
              <w:t>Lead</w:t>
            </w:r>
            <w:r w:rsidRPr="006406FB">
              <w:rPr>
                <w:b/>
                <w:sz w:val="20"/>
                <w:szCs w:val="20"/>
              </w:rPr>
              <w:t>:</w:t>
            </w:r>
            <w:r>
              <w:rPr>
                <w:sz w:val="20"/>
                <w:szCs w:val="20"/>
              </w:rPr>
              <w:tab/>
            </w:r>
            <w:r>
              <w:rPr>
                <w:sz w:val="20"/>
                <w:szCs w:val="20"/>
              </w:rPr>
              <w:tab/>
              <w:t>Richard Ellis</w:t>
            </w:r>
          </w:p>
          <w:p w14:paraId="1584F37D" w14:textId="552A576E" w:rsidR="006A4208" w:rsidRDefault="006A4208" w:rsidP="00C17FB5">
            <w:pPr>
              <w:spacing w:beforeLines="20" w:before="48" w:afterLines="20" w:after="48"/>
              <w:ind w:left="609"/>
              <w:rPr>
                <w:rFonts w:cs="Arial"/>
                <w:sz w:val="20"/>
              </w:rPr>
            </w:pPr>
            <w:r w:rsidRPr="006406FB">
              <w:rPr>
                <w:b/>
                <w:sz w:val="20"/>
                <w:szCs w:val="20"/>
              </w:rPr>
              <w:t>Timescale:</w:t>
            </w:r>
            <w:r w:rsidRPr="006406FB">
              <w:rPr>
                <w:b/>
                <w:sz w:val="20"/>
                <w:szCs w:val="20"/>
              </w:rPr>
              <w:tab/>
            </w:r>
            <w:r w:rsidR="009D0681" w:rsidRPr="006F5B3B">
              <w:rPr>
                <w:sz w:val="20"/>
                <w:szCs w:val="20"/>
              </w:rPr>
              <w:t>March 2019</w:t>
            </w:r>
          </w:p>
          <w:p w14:paraId="287DBE6E" w14:textId="77777777" w:rsidR="006A4208" w:rsidRPr="00710AA3" w:rsidRDefault="006A4208" w:rsidP="00E37EFE">
            <w:pPr>
              <w:spacing w:before="40" w:afterLines="20" w:after="48"/>
              <w:ind w:left="448"/>
              <w:rPr>
                <w:rFonts w:cs="Arial"/>
                <w:b/>
                <w:sz w:val="20"/>
                <w:szCs w:val="20"/>
              </w:rPr>
            </w:pPr>
          </w:p>
        </w:tc>
        <w:tc>
          <w:tcPr>
            <w:tcW w:w="675" w:type="pct"/>
            <w:tcBorders>
              <w:top w:val="single" w:sz="4" w:space="0" w:color="auto"/>
              <w:bottom w:val="single" w:sz="4" w:space="0" w:color="auto"/>
            </w:tcBorders>
          </w:tcPr>
          <w:p w14:paraId="7AFF4864" w14:textId="77777777" w:rsidR="006A4208" w:rsidRDefault="006A4208" w:rsidP="0023289A">
            <w:pPr>
              <w:spacing w:before="40" w:afterLines="20" w:after="48"/>
              <w:rPr>
                <w:rFonts w:cs="Arial"/>
                <w:color w:val="000000" w:themeColor="text1"/>
                <w:sz w:val="20"/>
                <w:szCs w:val="20"/>
              </w:rPr>
            </w:pPr>
          </w:p>
          <w:p w14:paraId="2E891AA4" w14:textId="77777777" w:rsidR="006A4208" w:rsidRDefault="006A4208" w:rsidP="0023289A">
            <w:pPr>
              <w:spacing w:before="40" w:afterLines="20" w:after="48"/>
              <w:rPr>
                <w:rFonts w:cs="Arial"/>
                <w:color w:val="000000" w:themeColor="text1"/>
                <w:sz w:val="20"/>
                <w:szCs w:val="20"/>
              </w:rPr>
            </w:pPr>
          </w:p>
          <w:p w14:paraId="5CCFD839" w14:textId="77777777" w:rsidR="006A4208" w:rsidRDefault="006A4208" w:rsidP="0023289A">
            <w:pPr>
              <w:spacing w:before="40" w:afterLines="20" w:after="48"/>
              <w:rPr>
                <w:rFonts w:cs="Arial"/>
                <w:color w:val="000000" w:themeColor="text1"/>
                <w:sz w:val="20"/>
                <w:szCs w:val="20"/>
              </w:rPr>
            </w:pPr>
            <w:r w:rsidRPr="001C5669">
              <w:rPr>
                <w:rFonts w:cs="Arial"/>
                <w:color w:val="000000" w:themeColor="text1"/>
                <w:sz w:val="20"/>
                <w:szCs w:val="20"/>
              </w:rPr>
              <w:t>Spending Money Wisely</w:t>
            </w:r>
          </w:p>
          <w:p w14:paraId="2CA6E9F6" w14:textId="77777777" w:rsidR="006A4208" w:rsidRDefault="006A4208" w:rsidP="0023289A">
            <w:pPr>
              <w:spacing w:before="40" w:afterLines="20" w:after="48"/>
              <w:rPr>
                <w:rFonts w:cs="Arial"/>
                <w:sz w:val="20"/>
                <w:szCs w:val="20"/>
              </w:rPr>
            </w:pPr>
          </w:p>
          <w:p w14:paraId="795B1D39" w14:textId="6EFC8D28" w:rsidR="006A4208" w:rsidRDefault="006A4208" w:rsidP="0023289A">
            <w:pPr>
              <w:spacing w:before="40" w:afterLines="20" w:after="48"/>
              <w:rPr>
                <w:rFonts w:cs="Arial"/>
                <w:sz w:val="20"/>
                <w:szCs w:val="20"/>
              </w:rPr>
            </w:pPr>
          </w:p>
          <w:p w14:paraId="377CFEA1" w14:textId="77777777" w:rsidR="006A4208" w:rsidRDefault="006A4208" w:rsidP="00027FAA">
            <w:pPr>
              <w:spacing w:before="40" w:afterLines="20" w:after="48"/>
              <w:rPr>
                <w:rFonts w:cs="Arial"/>
                <w:color w:val="0070C0"/>
                <w:sz w:val="20"/>
                <w:szCs w:val="20"/>
              </w:rPr>
            </w:pPr>
          </w:p>
        </w:tc>
        <w:tc>
          <w:tcPr>
            <w:tcW w:w="949" w:type="pct"/>
            <w:tcBorders>
              <w:top w:val="single" w:sz="4" w:space="0" w:color="auto"/>
              <w:bottom w:val="single" w:sz="4" w:space="0" w:color="auto"/>
              <w:right w:val="nil"/>
            </w:tcBorders>
            <w:shd w:val="clear" w:color="auto" w:fill="auto"/>
          </w:tcPr>
          <w:p w14:paraId="683DD916" w14:textId="77777777" w:rsidR="006A4208" w:rsidRPr="00F277C5" w:rsidRDefault="006A4208" w:rsidP="00F304F4">
            <w:pPr>
              <w:spacing w:before="40" w:afterLines="20" w:after="48"/>
              <w:rPr>
                <w:rFonts w:cs="Arial"/>
                <w:color w:val="FF0000"/>
                <w:sz w:val="20"/>
                <w:szCs w:val="20"/>
              </w:rPr>
            </w:pPr>
          </w:p>
          <w:p w14:paraId="0BEEB6EC" w14:textId="77777777" w:rsidR="00F277C5" w:rsidRPr="00F277C5" w:rsidRDefault="00F277C5" w:rsidP="00F304F4">
            <w:pPr>
              <w:spacing w:before="40" w:afterLines="20" w:after="48"/>
              <w:rPr>
                <w:rFonts w:cs="Arial"/>
                <w:color w:val="FF0000"/>
                <w:sz w:val="20"/>
                <w:szCs w:val="20"/>
              </w:rPr>
            </w:pPr>
          </w:p>
          <w:p w14:paraId="5141481E" w14:textId="4D9B5439" w:rsidR="00F277C5" w:rsidRPr="00F277C5" w:rsidRDefault="00F277C5" w:rsidP="009E7EF3">
            <w:pPr>
              <w:spacing w:before="40" w:afterLines="20" w:after="48"/>
              <w:rPr>
                <w:rFonts w:cs="Arial"/>
                <w:color w:val="FF0000"/>
                <w:sz w:val="20"/>
                <w:szCs w:val="20"/>
              </w:rPr>
            </w:pPr>
          </w:p>
        </w:tc>
        <w:tc>
          <w:tcPr>
            <w:tcW w:w="100" w:type="pct"/>
            <w:tcBorders>
              <w:top w:val="single" w:sz="4" w:space="0" w:color="auto"/>
              <w:left w:val="nil"/>
              <w:bottom w:val="single" w:sz="4" w:space="0" w:color="auto"/>
            </w:tcBorders>
            <w:vAlign w:val="center"/>
          </w:tcPr>
          <w:p w14:paraId="50789ABD" w14:textId="77777777" w:rsidR="006A4208" w:rsidRPr="00707B6F" w:rsidRDefault="006A4208" w:rsidP="00010668">
            <w:pPr>
              <w:spacing w:before="40"/>
              <w:jc w:val="center"/>
              <w:rPr>
                <w:rFonts w:ascii="Webdings" w:hAnsi="Webdings" w:cs="Arial"/>
                <w:b/>
                <w:color w:val="0070C0"/>
                <w:sz w:val="20"/>
                <w:szCs w:val="20"/>
              </w:rPr>
            </w:pPr>
          </w:p>
        </w:tc>
        <w:tc>
          <w:tcPr>
            <w:tcW w:w="716" w:type="pct"/>
            <w:gridSpan w:val="2"/>
            <w:tcBorders>
              <w:bottom w:val="single" w:sz="4" w:space="0" w:color="auto"/>
              <w:right w:val="single" w:sz="12" w:space="0" w:color="auto"/>
            </w:tcBorders>
          </w:tcPr>
          <w:p w14:paraId="3DD51775" w14:textId="77777777" w:rsidR="006A4208" w:rsidRDefault="006A4208" w:rsidP="00010668">
            <w:pPr>
              <w:spacing w:before="40" w:afterLines="20" w:after="48"/>
              <w:ind w:left="12"/>
              <w:rPr>
                <w:rFonts w:cs="Arial"/>
                <w:sz w:val="20"/>
              </w:rPr>
            </w:pPr>
          </w:p>
          <w:p w14:paraId="32F1B254" w14:textId="77777777" w:rsidR="006A4208" w:rsidRDefault="006A4208" w:rsidP="00010668">
            <w:pPr>
              <w:spacing w:before="40" w:afterLines="20" w:after="48"/>
              <w:ind w:left="12"/>
              <w:rPr>
                <w:rFonts w:cs="Arial"/>
                <w:sz w:val="20"/>
              </w:rPr>
            </w:pPr>
          </w:p>
          <w:p w14:paraId="7D531DA6" w14:textId="69C01F01" w:rsidR="006A4208" w:rsidRDefault="00B6555C" w:rsidP="00010668">
            <w:pPr>
              <w:spacing w:before="40" w:afterLines="20" w:after="48"/>
              <w:ind w:left="12"/>
              <w:rPr>
                <w:rFonts w:cs="Arial"/>
                <w:sz w:val="20"/>
              </w:rPr>
            </w:pPr>
            <w:r>
              <w:rPr>
                <w:rFonts w:cs="Arial"/>
                <w:sz w:val="20"/>
              </w:rPr>
              <w:t xml:space="preserve">Corporate Governance and Audit </w:t>
            </w:r>
            <w:r w:rsidR="006A4208">
              <w:rPr>
                <w:rFonts w:cs="Arial"/>
                <w:sz w:val="20"/>
              </w:rPr>
              <w:t xml:space="preserve"> Committee</w:t>
            </w:r>
          </w:p>
          <w:p w14:paraId="78A56109" w14:textId="77777777" w:rsidR="006A4208" w:rsidRDefault="006A4208" w:rsidP="00010668">
            <w:pPr>
              <w:spacing w:before="40" w:afterLines="20" w:after="48"/>
              <w:ind w:left="12"/>
              <w:rPr>
                <w:rFonts w:cs="Arial"/>
                <w:sz w:val="20"/>
              </w:rPr>
            </w:pPr>
          </w:p>
          <w:p w14:paraId="7B88A0A9" w14:textId="77777777" w:rsidR="006A4208" w:rsidRPr="00707B6F" w:rsidRDefault="006A4208" w:rsidP="00010668">
            <w:pPr>
              <w:spacing w:before="40" w:afterLines="20" w:after="48"/>
              <w:ind w:left="12"/>
              <w:rPr>
                <w:rFonts w:cs="Arial"/>
                <w:sz w:val="20"/>
              </w:rPr>
            </w:pPr>
            <w:r>
              <w:rPr>
                <w:rFonts w:cs="Arial"/>
                <w:sz w:val="20"/>
              </w:rPr>
              <w:t>Report to Financial Strategy Group</w:t>
            </w:r>
          </w:p>
        </w:tc>
      </w:tr>
      <w:tr w:rsidR="006A4208" w:rsidRPr="00F0071A" w14:paraId="724E5434" w14:textId="77777777" w:rsidTr="004B38D0">
        <w:trPr>
          <w:trHeight w:val="1247"/>
        </w:trPr>
        <w:tc>
          <w:tcPr>
            <w:tcW w:w="284" w:type="pct"/>
            <w:vMerge/>
            <w:shd w:val="clear" w:color="auto" w:fill="D9D9D9"/>
          </w:tcPr>
          <w:p w14:paraId="61DC27F4" w14:textId="77777777" w:rsidR="006A4208" w:rsidRPr="00F0071A" w:rsidRDefault="006A4208" w:rsidP="00010668">
            <w:pPr>
              <w:spacing w:before="40" w:afterLines="20" w:after="48"/>
              <w:rPr>
                <w:rFonts w:cs="Arial"/>
                <w:b/>
                <w:color w:val="0070C0"/>
              </w:rPr>
            </w:pPr>
          </w:p>
        </w:tc>
        <w:tc>
          <w:tcPr>
            <w:tcW w:w="648" w:type="pct"/>
            <w:vMerge/>
            <w:tcBorders>
              <w:right w:val="single" w:sz="4" w:space="0" w:color="auto"/>
            </w:tcBorders>
            <w:shd w:val="clear" w:color="auto" w:fill="auto"/>
          </w:tcPr>
          <w:p w14:paraId="55F5994D" w14:textId="77777777" w:rsidR="006A4208" w:rsidRPr="00F0071A" w:rsidRDefault="006A4208" w:rsidP="007219B8">
            <w:pPr>
              <w:numPr>
                <w:ilvl w:val="0"/>
                <w:numId w:val="1"/>
              </w:numPr>
              <w:spacing w:before="40" w:afterLines="20" w:after="48"/>
              <w:ind w:left="426" w:hanging="284"/>
              <w:rPr>
                <w:rFonts w:cs="Arial"/>
                <w:color w:val="0070C0"/>
              </w:rPr>
            </w:pPr>
          </w:p>
        </w:tc>
        <w:tc>
          <w:tcPr>
            <w:tcW w:w="1627" w:type="pct"/>
            <w:tcBorders>
              <w:top w:val="single" w:sz="4" w:space="0" w:color="auto"/>
              <w:left w:val="single" w:sz="2" w:space="0" w:color="auto"/>
              <w:bottom w:val="single" w:sz="4" w:space="0" w:color="auto"/>
            </w:tcBorders>
          </w:tcPr>
          <w:p w14:paraId="4A06FAC2" w14:textId="12C44718" w:rsidR="006A4208" w:rsidRDefault="006A4208" w:rsidP="00C17FB5">
            <w:pPr>
              <w:spacing w:beforeLines="20" w:before="48" w:afterLines="20" w:after="48"/>
              <w:ind w:left="609" w:hanging="609"/>
              <w:rPr>
                <w:b/>
                <w:sz w:val="20"/>
                <w:szCs w:val="20"/>
                <w:u w:val="single"/>
              </w:rPr>
            </w:pPr>
            <w:r w:rsidRPr="00C17FB5">
              <w:rPr>
                <w:b/>
                <w:sz w:val="20"/>
                <w:szCs w:val="20"/>
              </w:rPr>
              <w:t>3.</w:t>
            </w:r>
            <w:r>
              <w:rPr>
                <w:b/>
                <w:sz w:val="20"/>
                <w:szCs w:val="20"/>
              </w:rPr>
              <w:t>3)</w:t>
            </w:r>
            <w:r w:rsidRPr="00C17FB5">
              <w:rPr>
                <w:b/>
                <w:sz w:val="20"/>
                <w:szCs w:val="20"/>
              </w:rPr>
              <w:t xml:space="preserve"> </w:t>
            </w:r>
            <w:r>
              <w:rPr>
                <w:b/>
                <w:sz w:val="20"/>
                <w:szCs w:val="20"/>
              </w:rPr>
              <w:tab/>
            </w:r>
            <w:r w:rsidR="00F61DEF">
              <w:rPr>
                <w:b/>
                <w:sz w:val="20"/>
                <w:szCs w:val="20"/>
                <w:u w:val="single"/>
              </w:rPr>
              <w:t>2018/19</w:t>
            </w:r>
            <w:r>
              <w:rPr>
                <w:b/>
                <w:sz w:val="20"/>
                <w:szCs w:val="20"/>
                <w:u w:val="single"/>
              </w:rPr>
              <w:t xml:space="preserve"> Budget</w:t>
            </w:r>
          </w:p>
          <w:p w14:paraId="08CED1E0" w14:textId="77777777" w:rsidR="006A4208" w:rsidRDefault="006A4208" w:rsidP="00C17FB5">
            <w:pPr>
              <w:spacing w:beforeLines="20" w:before="48" w:afterLines="20" w:after="48"/>
              <w:ind w:left="609" w:hanging="609"/>
              <w:rPr>
                <w:sz w:val="20"/>
                <w:szCs w:val="20"/>
              </w:rPr>
            </w:pPr>
          </w:p>
          <w:p w14:paraId="01563959" w14:textId="0EE819F8" w:rsidR="006A4208" w:rsidRPr="00C0331D" w:rsidRDefault="006A4208" w:rsidP="00C0331D">
            <w:pPr>
              <w:spacing w:beforeLines="20" w:before="48" w:afterLines="20" w:after="48"/>
              <w:ind w:left="608" w:firstLine="1"/>
              <w:rPr>
                <w:sz w:val="20"/>
                <w:szCs w:val="20"/>
              </w:rPr>
            </w:pPr>
            <w:r w:rsidRPr="00C0331D">
              <w:rPr>
                <w:sz w:val="20"/>
                <w:szCs w:val="20"/>
              </w:rPr>
              <w:t>Ensure that a</w:t>
            </w:r>
            <w:r>
              <w:rPr>
                <w:sz w:val="20"/>
                <w:szCs w:val="20"/>
              </w:rPr>
              <w:t xml:space="preserve">dequate arrangements are in place to monitor the key risks in the </w:t>
            </w:r>
            <w:r w:rsidR="00F61DEF">
              <w:rPr>
                <w:sz w:val="20"/>
                <w:szCs w:val="20"/>
              </w:rPr>
              <w:t>2018/19</w:t>
            </w:r>
            <w:r>
              <w:rPr>
                <w:sz w:val="20"/>
                <w:szCs w:val="20"/>
              </w:rPr>
              <w:t xml:space="preserve"> budget and support the accountable budget holders to manage net spend within the approved budgets.  Ensure that risks are clearly identified and that contingency plans are developed and implementable.</w:t>
            </w:r>
          </w:p>
          <w:p w14:paraId="63E2BCEF" w14:textId="77777777" w:rsidR="006A4208" w:rsidRDefault="006A4208" w:rsidP="008209B7">
            <w:pPr>
              <w:spacing w:beforeLines="20" w:before="48" w:afterLines="20" w:after="48"/>
              <w:ind w:left="2167" w:hanging="1558"/>
              <w:rPr>
                <w:b/>
                <w:sz w:val="20"/>
                <w:szCs w:val="20"/>
              </w:rPr>
            </w:pPr>
          </w:p>
          <w:p w14:paraId="0C77001C" w14:textId="77777777" w:rsidR="006A4208" w:rsidRDefault="006A4208" w:rsidP="008209B7">
            <w:pPr>
              <w:spacing w:beforeLines="20" w:before="48" w:afterLines="20" w:after="48"/>
              <w:ind w:left="2167" w:hanging="1558"/>
              <w:rPr>
                <w:b/>
                <w:sz w:val="20"/>
                <w:szCs w:val="20"/>
              </w:rPr>
            </w:pPr>
          </w:p>
          <w:p w14:paraId="4C4BE499" w14:textId="77777777" w:rsidR="006A4208" w:rsidRDefault="006A4208" w:rsidP="008209B7">
            <w:pPr>
              <w:spacing w:beforeLines="20" w:before="48" w:afterLines="20" w:after="48"/>
              <w:ind w:left="2167" w:hanging="1558"/>
              <w:rPr>
                <w:sz w:val="20"/>
                <w:szCs w:val="20"/>
              </w:rPr>
            </w:pPr>
            <w:r w:rsidRPr="006406FB">
              <w:rPr>
                <w:b/>
                <w:sz w:val="20"/>
                <w:szCs w:val="20"/>
              </w:rPr>
              <w:t>Owner:</w:t>
            </w:r>
            <w:r>
              <w:rPr>
                <w:sz w:val="20"/>
                <w:szCs w:val="20"/>
              </w:rPr>
              <w:tab/>
              <w:t>Financial Performance Group</w:t>
            </w:r>
          </w:p>
          <w:p w14:paraId="168DA4CA" w14:textId="510E0FCF" w:rsidR="006A4208" w:rsidRPr="00497E15" w:rsidRDefault="006A4208" w:rsidP="008209B7">
            <w:pPr>
              <w:spacing w:beforeLines="20" w:before="48" w:afterLines="20" w:after="48"/>
              <w:ind w:left="2167" w:hanging="1558"/>
              <w:rPr>
                <w:b/>
                <w:sz w:val="20"/>
                <w:szCs w:val="20"/>
              </w:rPr>
            </w:pPr>
            <w:r w:rsidRPr="00497E15">
              <w:rPr>
                <w:b/>
                <w:sz w:val="20"/>
                <w:szCs w:val="20"/>
              </w:rPr>
              <w:t>Lead:</w:t>
            </w:r>
            <w:r>
              <w:rPr>
                <w:b/>
                <w:sz w:val="20"/>
                <w:szCs w:val="20"/>
              </w:rPr>
              <w:tab/>
            </w:r>
            <w:r w:rsidR="006F5B3B">
              <w:rPr>
                <w:sz w:val="20"/>
                <w:szCs w:val="20"/>
              </w:rPr>
              <w:t>Richard Ellis</w:t>
            </w:r>
          </w:p>
          <w:p w14:paraId="52F79FBD" w14:textId="10A1D538" w:rsidR="006A4208" w:rsidRDefault="006A4208" w:rsidP="008209B7">
            <w:pPr>
              <w:spacing w:beforeLines="20" w:before="48" w:afterLines="20" w:after="48"/>
              <w:ind w:left="609" w:hanging="609"/>
              <w:rPr>
                <w:b/>
                <w:sz w:val="20"/>
                <w:szCs w:val="20"/>
              </w:rPr>
            </w:pPr>
            <w:r>
              <w:rPr>
                <w:b/>
                <w:sz w:val="20"/>
                <w:szCs w:val="20"/>
              </w:rPr>
              <w:tab/>
            </w:r>
            <w:r w:rsidRPr="006406FB">
              <w:rPr>
                <w:b/>
                <w:sz w:val="20"/>
                <w:szCs w:val="20"/>
              </w:rPr>
              <w:t>Timescale:</w:t>
            </w:r>
            <w:r>
              <w:rPr>
                <w:b/>
                <w:sz w:val="20"/>
                <w:szCs w:val="20"/>
              </w:rPr>
              <w:t xml:space="preserve"> </w:t>
            </w:r>
            <w:r>
              <w:rPr>
                <w:b/>
                <w:sz w:val="20"/>
                <w:szCs w:val="20"/>
              </w:rPr>
              <w:tab/>
            </w:r>
            <w:r w:rsidRPr="00C0331D">
              <w:rPr>
                <w:sz w:val="20"/>
                <w:szCs w:val="20"/>
              </w:rPr>
              <w:t>Ongoing through to March 201</w:t>
            </w:r>
            <w:r w:rsidR="006F5B3B">
              <w:rPr>
                <w:sz w:val="20"/>
                <w:szCs w:val="20"/>
              </w:rPr>
              <w:t>9</w:t>
            </w:r>
          </w:p>
          <w:p w14:paraId="00B80502" w14:textId="77777777" w:rsidR="006A4208" w:rsidRPr="00C17FB5" w:rsidRDefault="006A4208" w:rsidP="00C17FB5">
            <w:pPr>
              <w:spacing w:beforeLines="20" w:before="48" w:afterLines="20" w:after="48"/>
              <w:ind w:left="609" w:hanging="609"/>
              <w:rPr>
                <w:b/>
                <w:sz w:val="20"/>
                <w:szCs w:val="20"/>
              </w:rPr>
            </w:pPr>
          </w:p>
        </w:tc>
        <w:tc>
          <w:tcPr>
            <w:tcW w:w="675" w:type="pct"/>
            <w:tcBorders>
              <w:top w:val="single" w:sz="4" w:space="0" w:color="auto"/>
              <w:bottom w:val="single" w:sz="4" w:space="0" w:color="auto"/>
            </w:tcBorders>
          </w:tcPr>
          <w:p w14:paraId="2EA4CE0F" w14:textId="77777777" w:rsidR="006A4208" w:rsidRDefault="006A4208" w:rsidP="008209B7">
            <w:pPr>
              <w:spacing w:before="40" w:afterLines="20" w:after="48"/>
              <w:rPr>
                <w:rFonts w:cs="Arial"/>
                <w:sz w:val="20"/>
                <w:szCs w:val="20"/>
              </w:rPr>
            </w:pPr>
          </w:p>
          <w:p w14:paraId="0381CF00" w14:textId="77777777" w:rsidR="006A4208" w:rsidRDefault="006A4208" w:rsidP="008209B7">
            <w:pPr>
              <w:spacing w:before="40" w:afterLines="20" w:after="48"/>
              <w:rPr>
                <w:rFonts w:cs="Arial"/>
                <w:sz w:val="20"/>
                <w:szCs w:val="20"/>
              </w:rPr>
            </w:pPr>
          </w:p>
          <w:p w14:paraId="25EEDECC" w14:textId="5868A351" w:rsidR="006A4208" w:rsidRDefault="006A4208" w:rsidP="008209B7">
            <w:pPr>
              <w:spacing w:before="40" w:afterLines="20" w:after="48"/>
              <w:rPr>
                <w:rFonts w:cs="Arial"/>
                <w:sz w:val="20"/>
                <w:szCs w:val="20"/>
              </w:rPr>
            </w:pPr>
            <w:r>
              <w:rPr>
                <w:rFonts w:cs="Arial"/>
                <w:sz w:val="20"/>
                <w:szCs w:val="20"/>
              </w:rPr>
              <w:t xml:space="preserve">All Best Council Plan </w:t>
            </w:r>
            <w:r w:rsidR="00B6555C">
              <w:rPr>
                <w:rFonts w:cs="Arial"/>
                <w:sz w:val="20"/>
                <w:szCs w:val="20"/>
              </w:rPr>
              <w:t>Priorities</w:t>
            </w:r>
          </w:p>
          <w:p w14:paraId="03D83360" w14:textId="77777777" w:rsidR="00B6555C" w:rsidRDefault="00B6555C" w:rsidP="008209B7">
            <w:pPr>
              <w:spacing w:before="40" w:afterLines="20" w:after="48"/>
              <w:rPr>
                <w:rFonts w:cs="Arial"/>
                <w:sz w:val="20"/>
                <w:szCs w:val="20"/>
              </w:rPr>
            </w:pPr>
          </w:p>
          <w:p w14:paraId="3D21AA29" w14:textId="402B226F" w:rsidR="00B6555C" w:rsidRDefault="00B6555C" w:rsidP="00B6555C">
            <w:pPr>
              <w:spacing w:before="40" w:afterLines="20" w:after="48"/>
              <w:rPr>
                <w:rFonts w:cs="Arial"/>
                <w:color w:val="000000" w:themeColor="text1"/>
                <w:sz w:val="20"/>
                <w:szCs w:val="20"/>
              </w:rPr>
            </w:pPr>
            <w:r>
              <w:rPr>
                <w:rFonts w:cs="Arial"/>
                <w:sz w:val="20"/>
                <w:szCs w:val="20"/>
              </w:rPr>
              <w:t>Spending Money wisely</w:t>
            </w:r>
          </w:p>
          <w:p w14:paraId="57E6053F" w14:textId="77777777" w:rsidR="006A4208" w:rsidRPr="00F0071A" w:rsidRDefault="006A4208" w:rsidP="00027FAA">
            <w:pPr>
              <w:spacing w:before="40" w:afterLines="20" w:after="48"/>
              <w:rPr>
                <w:rFonts w:cs="Arial"/>
                <w:color w:val="0070C0"/>
                <w:sz w:val="20"/>
                <w:szCs w:val="20"/>
              </w:rPr>
            </w:pPr>
          </w:p>
        </w:tc>
        <w:tc>
          <w:tcPr>
            <w:tcW w:w="1049" w:type="pct"/>
            <w:gridSpan w:val="2"/>
            <w:tcBorders>
              <w:top w:val="single" w:sz="4" w:space="0" w:color="auto"/>
              <w:bottom w:val="single" w:sz="4" w:space="0" w:color="auto"/>
              <w:right w:val="single" w:sz="4" w:space="0" w:color="auto"/>
            </w:tcBorders>
            <w:shd w:val="clear" w:color="auto" w:fill="auto"/>
          </w:tcPr>
          <w:p w14:paraId="512E5F93" w14:textId="77777777" w:rsidR="006A4208" w:rsidRDefault="006A4208" w:rsidP="00027FAA">
            <w:pPr>
              <w:spacing w:before="40" w:afterLines="20" w:after="48"/>
              <w:rPr>
                <w:rFonts w:cs="Arial"/>
                <w:color w:val="0070C0"/>
                <w:sz w:val="20"/>
                <w:szCs w:val="20"/>
              </w:rPr>
            </w:pPr>
          </w:p>
          <w:p w14:paraId="7B156CA1" w14:textId="77777777" w:rsidR="00F277C5" w:rsidRDefault="00F277C5" w:rsidP="00027FAA">
            <w:pPr>
              <w:spacing w:before="40" w:afterLines="20" w:after="48"/>
              <w:rPr>
                <w:rFonts w:cs="Arial"/>
                <w:color w:val="0070C0"/>
                <w:sz w:val="20"/>
                <w:szCs w:val="20"/>
              </w:rPr>
            </w:pPr>
          </w:p>
          <w:p w14:paraId="2E642EDF" w14:textId="184A03E5" w:rsidR="00F277C5" w:rsidRPr="00F0071A" w:rsidRDefault="00F277C5" w:rsidP="00F61DEF">
            <w:pPr>
              <w:spacing w:before="40" w:afterLines="20" w:after="48"/>
              <w:rPr>
                <w:rFonts w:cs="Arial"/>
                <w:color w:val="0070C0"/>
                <w:sz w:val="20"/>
                <w:szCs w:val="20"/>
              </w:rPr>
            </w:pPr>
          </w:p>
        </w:tc>
        <w:tc>
          <w:tcPr>
            <w:tcW w:w="716" w:type="pct"/>
            <w:gridSpan w:val="2"/>
            <w:tcBorders>
              <w:left w:val="single" w:sz="4" w:space="0" w:color="auto"/>
              <w:right w:val="single" w:sz="12" w:space="0" w:color="auto"/>
            </w:tcBorders>
          </w:tcPr>
          <w:p w14:paraId="5466EF3C" w14:textId="77777777" w:rsidR="006A4208" w:rsidRDefault="006A4208" w:rsidP="008F04E9">
            <w:pPr>
              <w:spacing w:before="40" w:afterLines="20" w:after="48"/>
              <w:ind w:left="12"/>
              <w:rPr>
                <w:rFonts w:cs="Arial"/>
                <w:sz w:val="20"/>
              </w:rPr>
            </w:pPr>
          </w:p>
          <w:p w14:paraId="0BF4C2EB" w14:textId="77777777" w:rsidR="006A4208" w:rsidRDefault="006A4208" w:rsidP="008F04E9">
            <w:pPr>
              <w:spacing w:before="40" w:afterLines="20" w:after="48"/>
              <w:ind w:left="12"/>
              <w:rPr>
                <w:rFonts w:cs="Arial"/>
                <w:sz w:val="20"/>
              </w:rPr>
            </w:pPr>
          </w:p>
          <w:p w14:paraId="47E656FC" w14:textId="77777777" w:rsidR="006A4208" w:rsidRDefault="006A4208" w:rsidP="008F04E9">
            <w:pPr>
              <w:spacing w:before="40" w:afterLines="20" w:after="48"/>
              <w:ind w:left="12"/>
              <w:rPr>
                <w:rFonts w:cs="Arial"/>
                <w:sz w:val="20"/>
              </w:rPr>
            </w:pPr>
            <w:r>
              <w:rPr>
                <w:rFonts w:cs="Arial"/>
                <w:sz w:val="20"/>
              </w:rPr>
              <w:t>Financial Performance Group</w:t>
            </w:r>
          </w:p>
          <w:p w14:paraId="6AA3E26D" w14:textId="77777777" w:rsidR="006A4208" w:rsidRDefault="006A4208" w:rsidP="008F04E9">
            <w:pPr>
              <w:spacing w:before="40" w:afterLines="20" w:after="48"/>
              <w:ind w:left="12"/>
              <w:rPr>
                <w:rFonts w:cs="Arial"/>
                <w:sz w:val="20"/>
              </w:rPr>
            </w:pPr>
          </w:p>
          <w:p w14:paraId="2C326A7B" w14:textId="77777777" w:rsidR="006A4208" w:rsidRDefault="006A4208" w:rsidP="008F04E9">
            <w:pPr>
              <w:spacing w:before="40" w:afterLines="20" w:after="48"/>
              <w:ind w:left="12"/>
              <w:rPr>
                <w:rFonts w:cs="Arial"/>
                <w:sz w:val="20"/>
              </w:rPr>
            </w:pPr>
            <w:r>
              <w:rPr>
                <w:rFonts w:cs="Arial"/>
                <w:sz w:val="20"/>
              </w:rPr>
              <w:t>CLT, DLTs</w:t>
            </w:r>
          </w:p>
          <w:p w14:paraId="252BC654" w14:textId="77777777" w:rsidR="006A4208" w:rsidRDefault="006A4208" w:rsidP="008F04E9">
            <w:pPr>
              <w:spacing w:before="40" w:afterLines="20" w:after="48"/>
              <w:ind w:left="12"/>
              <w:rPr>
                <w:rFonts w:cs="Arial"/>
                <w:sz w:val="20"/>
              </w:rPr>
            </w:pPr>
          </w:p>
          <w:p w14:paraId="1B644F99" w14:textId="77777777" w:rsidR="006A4208" w:rsidRPr="00444541" w:rsidRDefault="006A4208" w:rsidP="008F04E9">
            <w:pPr>
              <w:spacing w:before="40" w:afterLines="20" w:after="48"/>
              <w:ind w:left="12"/>
              <w:rPr>
                <w:rFonts w:cs="Arial"/>
              </w:rPr>
            </w:pPr>
            <w:r>
              <w:rPr>
                <w:rFonts w:cs="Arial"/>
                <w:sz w:val="20"/>
              </w:rPr>
              <w:t>Executive Board</w:t>
            </w:r>
          </w:p>
        </w:tc>
      </w:tr>
      <w:tr w:rsidR="00D819CB" w:rsidRPr="00F0071A" w14:paraId="256E9EE8" w14:textId="77777777" w:rsidTr="004B38D0">
        <w:trPr>
          <w:trHeight w:val="1247"/>
        </w:trPr>
        <w:tc>
          <w:tcPr>
            <w:tcW w:w="284" w:type="pct"/>
            <w:vMerge/>
            <w:shd w:val="clear" w:color="auto" w:fill="D9D9D9"/>
          </w:tcPr>
          <w:p w14:paraId="03F9621B" w14:textId="77777777" w:rsidR="00D819CB" w:rsidRPr="00F0071A" w:rsidRDefault="00D819CB" w:rsidP="00010668">
            <w:pPr>
              <w:spacing w:before="40" w:afterLines="20" w:after="48"/>
              <w:rPr>
                <w:rFonts w:cs="Arial"/>
                <w:b/>
                <w:color w:val="0070C0"/>
              </w:rPr>
            </w:pPr>
          </w:p>
        </w:tc>
        <w:tc>
          <w:tcPr>
            <w:tcW w:w="648" w:type="pct"/>
            <w:vMerge/>
            <w:tcBorders>
              <w:right w:val="single" w:sz="4" w:space="0" w:color="auto"/>
            </w:tcBorders>
            <w:shd w:val="clear" w:color="auto" w:fill="auto"/>
          </w:tcPr>
          <w:p w14:paraId="11356773" w14:textId="77777777" w:rsidR="00D819CB" w:rsidRPr="00F0071A" w:rsidRDefault="00D819CB" w:rsidP="007219B8">
            <w:pPr>
              <w:numPr>
                <w:ilvl w:val="0"/>
                <w:numId w:val="1"/>
              </w:numPr>
              <w:spacing w:before="40" w:afterLines="20" w:after="48"/>
              <w:ind w:left="426" w:hanging="284"/>
              <w:rPr>
                <w:rFonts w:cs="Arial"/>
                <w:color w:val="0070C0"/>
              </w:rPr>
            </w:pPr>
          </w:p>
        </w:tc>
        <w:tc>
          <w:tcPr>
            <w:tcW w:w="1627" w:type="pct"/>
            <w:tcBorders>
              <w:top w:val="single" w:sz="4" w:space="0" w:color="auto"/>
              <w:left w:val="single" w:sz="2" w:space="0" w:color="auto"/>
              <w:bottom w:val="single" w:sz="4" w:space="0" w:color="auto"/>
            </w:tcBorders>
          </w:tcPr>
          <w:p w14:paraId="1910EC56" w14:textId="75E5D0C6" w:rsidR="00D819CB" w:rsidRPr="006C3423" w:rsidRDefault="00D819CB" w:rsidP="00C17FB5">
            <w:pPr>
              <w:spacing w:beforeLines="20" w:before="48" w:afterLines="20" w:after="48"/>
              <w:ind w:left="609" w:hanging="609"/>
              <w:rPr>
                <w:b/>
                <w:sz w:val="20"/>
                <w:szCs w:val="20"/>
              </w:rPr>
            </w:pPr>
            <w:r w:rsidRPr="006C3423">
              <w:rPr>
                <w:b/>
                <w:sz w:val="20"/>
                <w:szCs w:val="20"/>
              </w:rPr>
              <w:t>3.</w:t>
            </w:r>
            <w:r w:rsidR="000C0D10" w:rsidRPr="006C3423">
              <w:rPr>
                <w:b/>
                <w:sz w:val="20"/>
                <w:szCs w:val="20"/>
              </w:rPr>
              <w:t>4)</w:t>
            </w:r>
            <w:r w:rsidRPr="006C3423">
              <w:rPr>
                <w:b/>
                <w:sz w:val="20"/>
                <w:szCs w:val="20"/>
              </w:rPr>
              <w:t xml:space="preserve"> </w:t>
            </w:r>
            <w:r w:rsidR="00284163" w:rsidRPr="006C3423">
              <w:rPr>
                <w:b/>
                <w:sz w:val="20"/>
                <w:szCs w:val="20"/>
              </w:rPr>
              <w:t xml:space="preserve">   </w:t>
            </w:r>
            <w:r w:rsidRPr="006C3423">
              <w:rPr>
                <w:b/>
                <w:sz w:val="20"/>
                <w:szCs w:val="20"/>
                <w:u w:val="single"/>
              </w:rPr>
              <w:t xml:space="preserve">Compliance with </w:t>
            </w:r>
            <w:r w:rsidR="00FD1828" w:rsidRPr="006C3423">
              <w:rPr>
                <w:b/>
                <w:sz w:val="20"/>
                <w:szCs w:val="20"/>
                <w:u w:val="single"/>
              </w:rPr>
              <w:t>revised CIPFA</w:t>
            </w:r>
            <w:r w:rsidRPr="006C3423">
              <w:rPr>
                <w:b/>
                <w:sz w:val="20"/>
                <w:szCs w:val="20"/>
                <w:u w:val="single"/>
              </w:rPr>
              <w:t xml:space="preserve"> Code of Practice</w:t>
            </w:r>
            <w:r w:rsidR="00FD1828" w:rsidRPr="006C3423">
              <w:rPr>
                <w:b/>
                <w:sz w:val="20"/>
                <w:szCs w:val="20"/>
                <w:u w:val="single"/>
              </w:rPr>
              <w:t xml:space="preserve"> and </w:t>
            </w:r>
            <w:r w:rsidR="000D1D79" w:rsidRPr="006C3423">
              <w:rPr>
                <w:b/>
                <w:sz w:val="20"/>
                <w:szCs w:val="20"/>
                <w:u w:val="single"/>
              </w:rPr>
              <w:t xml:space="preserve">updated </w:t>
            </w:r>
            <w:r w:rsidR="00FD1828" w:rsidRPr="006C3423">
              <w:rPr>
                <w:b/>
                <w:sz w:val="20"/>
                <w:szCs w:val="20"/>
                <w:u w:val="single"/>
              </w:rPr>
              <w:t>CLG Guidance</w:t>
            </w:r>
          </w:p>
          <w:p w14:paraId="1B9CC6B9" w14:textId="77777777" w:rsidR="00284163" w:rsidRPr="006C3423" w:rsidRDefault="00284163" w:rsidP="00C17FB5">
            <w:pPr>
              <w:spacing w:beforeLines="20" w:before="48" w:afterLines="20" w:after="48"/>
              <w:ind w:left="609" w:hanging="609"/>
              <w:rPr>
                <w:b/>
                <w:sz w:val="20"/>
                <w:szCs w:val="20"/>
              </w:rPr>
            </w:pPr>
          </w:p>
          <w:p w14:paraId="552A0ECD" w14:textId="10389812" w:rsidR="00284163" w:rsidRPr="006C3423" w:rsidRDefault="00284163" w:rsidP="00C17FB5">
            <w:pPr>
              <w:spacing w:beforeLines="20" w:before="48" w:afterLines="20" w:after="48"/>
              <w:ind w:left="609" w:hanging="609"/>
              <w:rPr>
                <w:sz w:val="20"/>
                <w:szCs w:val="20"/>
              </w:rPr>
            </w:pPr>
            <w:r w:rsidRPr="006C3423">
              <w:rPr>
                <w:sz w:val="20"/>
                <w:szCs w:val="20"/>
              </w:rPr>
              <w:t xml:space="preserve">          To ensure that </w:t>
            </w:r>
            <w:r w:rsidR="00FD1828" w:rsidRPr="006C3423">
              <w:rPr>
                <w:sz w:val="20"/>
                <w:szCs w:val="20"/>
              </w:rPr>
              <w:t>that the Councils treasury management policy statement is updated to reflect the revised changes to the cipfa code and CLG guidance.</w:t>
            </w:r>
          </w:p>
          <w:p w14:paraId="662EA4FB" w14:textId="77777777" w:rsidR="00FD1828" w:rsidRPr="006C3423" w:rsidRDefault="00FD1828" w:rsidP="00C17FB5">
            <w:pPr>
              <w:spacing w:beforeLines="20" w:before="48" w:afterLines="20" w:after="48"/>
              <w:ind w:left="609" w:hanging="609"/>
              <w:rPr>
                <w:sz w:val="20"/>
                <w:szCs w:val="20"/>
              </w:rPr>
            </w:pPr>
          </w:p>
          <w:p w14:paraId="03A809DA" w14:textId="48478743" w:rsidR="00FD1828" w:rsidRPr="006C3423" w:rsidRDefault="00FD1828" w:rsidP="00C17FB5">
            <w:pPr>
              <w:spacing w:beforeLines="20" w:before="48" w:afterLines="20" w:after="48"/>
              <w:ind w:left="609" w:hanging="609"/>
              <w:rPr>
                <w:sz w:val="20"/>
                <w:szCs w:val="20"/>
              </w:rPr>
            </w:pPr>
            <w:r w:rsidRPr="006C3423">
              <w:rPr>
                <w:sz w:val="20"/>
                <w:szCs w:val="20"/>
              </w:rPr>
              <w:t xml:space="preserve">           The investment strategy is updated to reflect treasury investments and </w:t>
            </w:r>
            <w:r w:rsidR="00E236DD" w:rsidRPr="006C3423">
              <w:rPr>
                <w:sz w:val="20"/>
                <w:szCs w:val="20"/>
              </w:rPr>
              <w:t>non</w:t>
            </w:r>
            <w:r w:rsidRPr="006C3423">
              <w:rPr>
                <w:sz w:val="20"/>
                <w:szCs w:val="20"/>
              </w:rPr>
              <w:t xml:space="preserve"> treasury investments</w:t>
            </w:r>
          </w:p>
          <w:p w14:paraId="0D739F61" w14:textId="77777777" w:rsidR="00284163" w:rsidRDefault="00284163" w:rsidP="00C17FB5">
            <w:pPr>
              <w:spacing w:beforeLines="20" w:before="48" w:afterLines="20" w:after="48"/>
              <w:ind w:left="609" w:hanging="609"/>
              <w:rPr>
                <w:b/>
                <w:sz w:val="20"/>
                <w:szCs w:val="20"/>
                <w:highlight w:val="yellow"/>
              </w:rPr>
            </w:pPr>
          </w:p>
          <w:p w14:paraId="22A19546" w14:textId="77777777" w:rsidR="00284163" w:rsidRDefault="00284163" w:rsidP="00284163">
            <w:pPr>
              <w:spacing w:beforeLines="20" w:before="48" w:afterLines="20" w:after="48"/>
              <w:ind w:left="2167" w:hanging="1558"/>
              <w:rPr>
                <w:sz w:val="20"/>
                <w:szCs w:val="20"/>
              </w:rPr>
            </w:pPr>
            <w:r w:rsidRPr="006406FB">
              <w:rPr>
                <w:b/>
                <w:sz w:val="20"/>
                <w:szCs w:val="20"/>
              </w:rPr>
              <w:t>Owner:</w:t>
            </w:r>
            <w:r>
              <w:rPr>
                <w:sz w:val="20"/>
                <w:szCs w:val="20"/>
              </w:rPr>
              <w:tab/>
              <w:t>Financial Performance Group</w:t>
            </w:r>
          </w:p>
          <w:p w14:paraId="2BE8525B" w14:textId="2185C9CA" w:rsidR="00284163" w:rsidRPr="00497E15" w:rsidRDefault="00284163" w:rsidP="00284163">
            <w:pPr>
              <w:spacing w:beforeLines="20" w:before="48" w:afterLines="20" w:after="48"/>
              <w:ind w:left="2167" w:hanging="1558"/>
              <w:rPr>
                <w:b/>
                <w:sz w:val="20"/>
                <w:szCs w:val="20"/>
              </w:rPr>
            </w:pPr>
            <w:r w:rsidRPr="00497E15">
              <w:rPr>
                <w:b/>
                <w:sz w:val="20"/>
                <w:szCs w:val="20"/>
              </w:rPr>
              <w:t>Lead:</w:t>
            </w:r>
            <w:r>
              <w:rPr>
                <w:b/>
                <w:sz w:val="20"/>
                <w:szCs w:val="20"/>
              </w:rPr>
              <w:tab/>
            </w:r>
            <w:r>
              <w:rPr>
                <w:sz w:val="20"/>
                <w:szCs w:val="20"/>
              </w:rPr>
              <w:t>Bhupinder Chana</w:t>
            </w:r>
          </w:p>
          <w:p w14:paraId="0AAC422E" w14:textId="69772A40" w:rsidR="00284163" w:rsidRDefault="00284163" w:rsidP="00284163">
            <w:pPr>
              <w:spacing w:beforeLines="20" w:before="48" w:afterLines="20" w:after="48"/>
              <w:ind w:left="609" w:hanging="609"/>
              <w:rPr>
                <w:b/>
                <w:sz w:val="20"/>
                <w:szCs w:val="20"/>
              </w:rPr>
            </w:pPr>
            <w:r>
              <w:rPr>
                <w:b/>
                <w:sz w:val="20"/>
                <w:szCs w:val="20"/>
              </w:rPr>
              <w:tab/>
            </w:r>
            <w:r w:rsidRPr="006406FB">
              <w:rPr>
                <w:b/>
                <w:sz w:val="20"/>
                <w:szCs w:val="20"/>
              </w:rPr>
              <w:t>Timescale:</w:t>
            </w:r>
            <w:r>
              <w:rPr>
                <w:b/>
                <w:sz w:val="20"/>
                <w:szCs w:val="20"/>
              </w:rPr>
              <w:t xml:space="preserve"> </w:t>
            </w:r>
            <w:r>
              <w:rPr>
                <w:b/>
                <w:sz w:val="20"/>
                <w:szCs w:val="20"/>
              </w:rPr>
              <w:tab/>
            </w:r>
            <w:r w:rsidRPr="00C0331D">
              <w:rPr>
                <w:sz w:val="20"/>
                <w:szCs w:val="20"/>
              </w:rPr>
              <w:t>March 201</w:t>
            </w:r>
            <w:r>
              <w:rPr>
                <w:sz w:val="20"/>
                <w:szCs w:val="20"/>
              </w:rPr>
              <w:t>9</w:t>
            </w:r>
          </w:p>
          <w:p w14:paraId="52FCDD6E" w14:textId="77777777" w:rsidR="00284163" w:rsidRDefault="00284163" w:rsidP="00C17FB5">
            <w:pPr>
              <w:spacing w:beforeLines="20" w:before="48" w:afterLines="20" w:after="48"/>
              <w:ind w:left="609" w:hanging="609"/>
              <w:rPr>
                <w:b/>
                <w:sz w:val="20"/>
                <w:szCs w:val="20"/>
                <w:highlight w:val="yellow"/>
              </w:rPr>
            </w:pPr>
          </w:p>
          <w:p w14:paraId="167087D0" w14:textId="77777777" w:rsidR="00284163" w:rsidRPr="008110F0" w:rsidRDefault="00284163" w:rsidP="00C17FB5">
            <w:pPr>
              <w:spacing w:beforeLines="20" w:before="48" w:afterLines="20" w:after="48"/>
              <w:ind w:left="609" w:hanging="609"/>
              <w:rPr>
                <w:b/>
                <w:sz w:val="20"/>
                <w:szCs w:val="20"/>
                <w:highlight w:val="yellow"/>
              </w:rPr>
            </w:pPr>
          </w:p>
          <w:p w14:paraId="48CE5EC0" w14:textId="0C8745CD" w:rsidR="00D819CB" w:rsidRPr="008110F0" w:rsidRDefault="00D819CB" w:rsidP="00C17FB5">
            <w:pPr>
              <w:spacing w:beforeLines="20" w:before="48" w:afterLines="20" w:after="48"/>
              <w:ind w:left="609" w:hanging="609"/>
              <w:rPr>
                <w:b/>
                <w:sz w:val="20"/>
                <w:szCs w:val="20"/>
                <w:highlight w:val="yellow"/>
              </w:rPr>
            </w:pPr>
          </w:p>
        </w:tc>
        <w:tc>
          <w:tcPr>
            <w:tcW w:w="675" w:type="pct"/>
            <w:tcBorders>
              <w:top w:val="single" w:sz="4" w:space="0" w:color="auto"/>
              <w:bottom w:val="single" w:sz="4" w:space="0" w:color="auto"/>
            </w:tcBorders>
          </w:tcPr>
          <w:p w14:paraId="3015B987" w14:textId="36124C62" w:rsidR="00D819CB" w:rsidRDefault="006C3423" w:rsidP="008209B7">
            <w:pPr>
              <w:spacing w:before="40" w:afterLines="20" w:after="48"/>
              <w:rPr>
                <w:rFonts w:cs="Arial"/>
                <w:sz w:val="20"/>
                <w:szCs w:val="20"/>
              </w:rPr>
            </w:pPr>
            <w:r>
              <w:rPr>
                <w:rFonts w:cs="Arial"/>
                <w:sz w:val="20"/>
                <w:szCs w:val="20"/>
              </w:rPr>
              <w:t>Spending Money Wisely</w:t>
            </w:r>
          </w:p>
        </w:tc>
        <w:tc>
          <w:tcPr>
            <w:tcW w:w="1049" w:type="pct"/>
            <w:gridSpan w:val="2"/>
            <w:tcBorders>
              <w:top w:val="single" w:sz="4" w:space="0" w:color="auto"/>
              <w:bottom w:val="single" w:sz="4" w:space="0" w:color="auto"/>
              <w:right w:val="single" w:sz="4" w:space="0" w:color="auto"/>
            </w:tcBorders>
            <w:shd w:val="clear" w:color="auto" w:fill="auto"/>
          </w:tcPr>
          <w:p w14:paraId="4C7B3859" w14:textId="77777777" w:rsidR="00D819CB" w:rsidRDefault="00D819CB" w:rsidP="00027FAA">
            <w:pPr>
              <w:spacing w:before="40" w:afterLines="20" w:after="48"/>
              <w:rPr>
                <w:rFonts w:cs="Arial"/>
                <w:color w:val="0070C0"/>
                <w:sz w:val="20"/>
                <w:szCs w:val="20"/>
              </w:rPr>
            </w:pPr>
          </w:p>
        </w:tc>
        <w:tc>
          <w:tcPr>
            <w:tcW w:w="716" w:type="pct"/>
            <w:gridSpan w:val="2"/>
            <w:tcBorders>
              <w:left w:val="single" w:sz="4" w:space="0" w:color="auto"/>
              <w:right w:val="single" w:sz="12" w:space="0" w:color="auto"/>
            </w:tcBorders>
          </w:tcPr>
          <w:p w14:paraId="70742016" w14:textId="77777777" w:rsidR="006C3423" w:rsidRDefault="006C3423" w:rsidP="008F04E9">
            <w:pPr>
              <w:spacing w:before="40" w:afterLines="20" w:after="48"/>
              <w:ind w:left="12"/>
              <w:rPr>
                <w:rFonts w:cs="Arial"/>
                <w:sz w:val="20"/>
              </w:rPr>
            </w:pPr>
            <w:r>
              <w:rPr>
                <w:rFonts w:cs="Arial"/>
                <w:sz w:val="20"/>
              </w:rPr>
              <w:t>FPG</w:t>
            </w:r>
          </w:p>
          <w:p w14:paraId="4035016F" w14:textId="77777777" w:rsidR="006C3423" w:rsidRDefault="006C3423" w:rsidP="008F04E9">
            <w:pPr>
              <w:spacing w:before="40" w:afterLines="20" w:after="48"/>
              <w:ind w:left="12"/>
              <w:rPr>
                <w:rFonts w:cs="Arial"/>
                <w:sz w:val="20"/>
              </w:rPr>
            </w:pPr>
          </w:p>
          <w:p w14:paraId="2E2D9309" w14:textId="4C84D664" w:rsidR="00D819CB" w:rsidRDefault="006C3423" w:rsidP="008F04E9">
            <w:pPr>
              <w:spacing w:before="40" w:afterLines="20" w:after="48"/>
              <w:ind w:left="12"/>
              <w:rPr>
                <w:rFonts w:cs="Arial"/>
                <w:sz w:val="20"/>
              </w:rPr>
            </w:pPr>
            <w:r>
              <w:rPr>
                <w:rFonts w:cs="Arial"/>
                <w:sz w:val="20"/>
              </w:rPr>
              <w:t>Executive Board</w:t>
            </w:r>
          </w:p>
        </w:tc>
      </w:tr>
      <w:tr w:rsidR="002A265C" w:rsidRPr="00F0071A" w14:paraId="136D3989" w14:textId="77777777" w:rsidTr="004B38D0">
        <w:trPr>
          <w:trHeight w:val="1247"/>
        </w:trPr>
        <w:tc>
          <w:tcPr>
            <w:tcW w:w="284" w:type="pct"/>
            <w:vMerge/>
            <w:shd w:val="clear" w:color="auto" w:fill="D9D9D9"/>
          </w:tcPr>
          <w:p w14:paraId="54040322" w14:textId="31FFDFAF" w:rsidR="002A265C" w:rsidRPr="00F0071A" w:rsidRDefault="002A265C" w:rsidP="00010668">
            <w:pPr>
              <w:spacing w:before="40" w:afterLines="20" w:after="48"/>
              <w:rPr>
                <w:rFonts w:cs="Arial"/>
                <w:b/>
                <w:color w:val="0070C0"/>
              </w:rPr>
            </w:pPr>
          </w:p>
        </w:tc>
        <w:tc>
          <w:tcPr>
            <w:tcW w:w="648" w:type="pct"/>
            <w:vMerge/>
            <w:tcBorders>
              <w:right w:val="single" w:sz="4" w:space="0" w:color="auto"/>
            </w:tcBorders>
            <w:shd w:val="clear" w:color="auto" w:fill="auto"/>
          </w:tcPr>
          <w:p w14:paraId="38F90C7E" w14:textId="77777777" w:rsidR="002A265C" w:rsidRPr="00F0071A" w:rsidRDefault="002A265C" w:rsidP="007219B8">
            <w:pPr>
              <w:numPr>
                <w:ilvl w:val="0"/>
                <w:numId w:val="1"/>
              </w:numPr>
              <w:spacing w:before="40" w:afterLines="20" w:after="48"/>
              <w:ind w:left="426" w:hanging="284"/>
              <w:rPr>
                <w:rFonts w:cs="Arial"/>
                <w:color w:val="0070C0"/>
              </w:rPr>
            </w:pPr>
          </w:p>
        </w:tc>
        <w:tc>
          <w:tcPr>
            <w:tcW w:w="1627" w:type="pct"/>
            <w:tcBorders>
              <w:top w:val="single" w:sz="4" w:space="0" w:color="auto"/>
              <w:left w:val="single" w:sz="2" w:space="0" w:color="auto"/>
              <w:bottom w:val="single" w:sz="4" w:space="0" w:color="auto"/>
            </w:tcBorders>
          </w:tcPr>
          <w:p w14:paraId="2C813188" w14:textId="3C8D8557" w:rsidR="002A265C" w:rsidRPr="006C3423" w:rsidRDefault="002A265C" w:rsidP="00C17FB5">
            <w:pPr>
              <w:spacing w:beforeLines="20" w:before="48" w:afterLines="20" w:after="48"/>
              <w:ind w:left="609" w:hanging="609"/>
              <w:rPr>
                <w:b/>
                <w:sz w:val="20"/>
                <w:szCs w:val="20"/>
                <w:u w:val="single"/>
              </w:rPr>
            </w:pPr>
            <w:r w:rsidRPr="006C3423">
              <w:rPr>
                <w:b/>
                <w:sz w:val="20"/>
                <w:szCs w:val="20"/>
                <w:u w:val="single"/>
              </w:rPr>
              <w:t>3.5) Business Rate and Council Tax collection.</w:t>
            </w:r>
          </w:p>
          <w:p w14:paraId="1C2004AF" w14:textId="77777777" w:rsidR="00A24ABA" w:rsidRPr="0064616A" w:rsidRDefault="00A24ABA" w:rsidP="00A24ABA">
            <w:pPr>
              <w:pStyle w:val="ListParagraph"/>
              <w:numPr>
                <w:ilvl w:val="0"/>
                <w:numId w:val="23"/>
              </w:numPr>
              <w:contextualSpacing w:val="0"/>
              <w:rPr>
                <w:b/>
              </w:rPr>
            </w:pPr>
            <w:r w:rsidRPr="0064616A">
              <w:rPr>
                <w:b/>
              </w:rPr>
              <w:t>In year collection of council tax</w:t>
            </w:r>
          </w:p>
          <w:p w14:paraId="13605B82" w14:textId="77777777" w:rsidR="00A24ABA" w:rsidRPr="0064616A" w:rsidRDefault="00A24ABA" w:rsidP="00A24ABA">
            <w:pPr>
              <w:pStyle w:val="ListParagraph"/>
            </w:pPr>
            <w:r>
              <w:t xml:space="preserve">Undertake monitoring and report with a target of achieving an in year collection rate of </w:t>
            </w:r>
            <w:r w:rsidRPr="0064616A">
              <w:t>96.1%.</w:t>
            </w:r>
          </w:p>
          <w:p w14:paraId="72A34AF6" w14:textId="77777777" w:rsidR="00A24ABA" w:rsidRPr="0064616A" w:rsidRDefault="00A24ABA" w:rsidP="00A24ABA">
            <w:pPr>
              <w:pStyle w:val="ListParagraph"/>
              <w:numPr>
                <w:ilvl w:val="0"/>
                <w:numId w:val="23"/>
              </w:numPr>
              <w:contextualSpacing w:val="0"/>
              <w:rPr>
                <w:b/>
              </w:rPr>
            </w:pPr>
            <w:r w:rsidRPr="0064616A">
              <w:rPr>
                <w:b/>
              </w:rPr>
              <w:t>Previous years collection of council tax</w:t>
            </w:r>
          </w:p>
          <w:p w14:paraId="7D7FBD2B" w14:textId="77777777" w:rsidR="00A24ABA" w:rsidRPr="0064616A" w:rsidRDefault="00A24ABA" w:rsidP="00A24ABA">
            <w:pPr>
              <w:pStyle w:val="ListParagraph"/>
            </w:pPr>
            <w:r w:rsidRPr="0064616A">
              <w:t>Within the objective to achieve fullness of time collection rates of 99.3% for pre CTS, and 99.0% for post CTS to continue to monitor the collection of 2013/14 to 2017/18 council tax debt with a target of achieving a collection rates by the 31/3/19 of:</w:t>
            </w:r>
          </w:p>
          <w:p w14:paraId="288919ED" w14:textId="77777777" w:rsidR="00A24ABA" w:rsidRPr="0064616A" w:rsidRDefault="00A24ABA" w:rsidP="00A24ABA">
            <w:pPr>
              <w:pStyle w:val="ListParagraph"/>
              <w:ind w:left="709"/>
            </w:pPr>
            <w:r w:rsidRPr="0064616A">
              <w:t>* On going collection of 2017/18 – 97.55%</w:t>
            </w:r>
          </w:p>
          <w:p w14:paraId="2EB463F4" w14:textId="77777777" w:rsidR="00A24ABA" w:rsidRPr="0064616A" w:rsidRDefault="00A24ABA" w:rsidP="00A24ABA">
            <w:pPr>
              <w:pStyle w:val="ListParagraph"/>
            </w:pPr>
            <w:r w:rsidRPr="0064616A">
              <w:t>* On going collection of 2016/17 98.04% by 31/3/19</w:t>
            </w:r>
          </w:p>
          <w:p w14:paraId="596B4CB9" w14:textId="77777777" w:rsidR="00A24ABA" w:rsidRPr="0064616A" w:rsidRDefault="00A24ABA" w:rsidP="00A24ABA">
            <w:pPr>
              <w:pStyle w:val="ListParagraph"/>
            </w:pPr>
            <w:r w:rsidRPr="0064616A">
              <w:t>* On going collection of 2015/16 98.25% by 31/3/19</w:t>
            </w:r>
          </w:p>
          <w:p w14:paraId="046B412F" w14:textId="77777777" w:rsidR="00A24ABA" w:rsidRPr="0064616A" w:rsidRDefault="00A24ABA" w:rsidP="00A24ABA">
            <w:pPr>
              <w:pStyle w:val="ListParagraph"/>
            </w:pPr>
            <w:r w:rsidRPr="0064616A">
              <w:t>* On going collection for 2014/15 98.33% by 31/3/19</w:t>
            </w:r>
          </w:p>
          <w:p w14:paraId="21B051BD" w14:textId="77777777" w:rsidR="00A24ABA" w:rsidRPr="0064616A" w:rsidRDefault="00A24ABA" w:rsidP="00A24ABA">
            <w:pPr>
              <w:pStyle w:val="ListParagraph"/>
            </w:pPr>
            <w:r w:rsidRPr="0064616A">
              <w:t>* On going collection for 2013/14 98.69% by 31/3/19</w:t>
            </w:r>
          </w:p>
          <w:p w14:paraId="043C72D7" w14:textId="77777777" w:rsidR="00A24ABA" w:rsidRPr="0064616A" w:rsidRDefault="00A24ABA" w:rsidP="00A24ABA">
            <w:pPr>
              <w:pStyle w:val="ListParagraph"/>
              <w:numPr>
                <w:ilvl w:val="0"/>
                <w:numId w:val="23"/>
              </w:numPr>
              <w:contextualSpacing w:val="0"/>
              <w:rPr>
                <w:b/>
              </w:rPr>
            </w:pPr>
            <w:r w:rsidRPr="0064616A">
              <w:rPr>
                <w:b/>
              </w:rPr>
              <w:t>Collection of benefit overpayments</w:t>
            </w:r>
          </w:p>
          <w:p w14:paraId="1E0E57E8" w14:textId="77777777" w:rsidR="00A24ABA" w:rsidRPr="0064616A" w:rsidRDefault="00A24ABA" w:rsidP="00A24ABA">
            <w:pPr>
              <w:pStyle w:val="ListParagraph"/>
            </w:pPr>
            <w:r w:rsidRPr="0064616A">
              <w:t>Collection of 36.0% of current year benefit overpayments in year. Fullness in time collection target 73% excluding current and previous year.</w:t>
            </w:r>
          </w:p>
          <w:p w14:paraId="274F22CB" w14:textId="77777777" w:rsidR="00A24ABA" w:rsidRPr="0064616A" w:rsidRDefault="00A24ABA" w:rsidP="00A24ABA">
            <w:pPr>
              <w:pStyle w:val="ListParagraph"/>
              <w:numPr>
                <w:ilvl w:val="0"/>
                <w:numId w:val="23"/>
              </w:numPr>
              <w:contextualSpacing w:val="0"/>
            </w:pPr>
            <w:r w:rsidRPr="0064616A">
              <w:rPr>
                <w:b/>
              </w:rPr>
              <w:t>Collection of sundry income</w:t>
            </w:r>
            <w:r w:rsidRPr="0064616A">
              <w:t xml:space="preserve"> </w:t>
            </w:r>
          </w:p>
          <w:p w14:paraId="21F6927A" w14:textId="7B1CF3BF" w:rsidR="00A24ABA" w:rsidRPr="0064616A" w:rsidRDefault="00A24ABA" w:rsidP="00A24ABA">
            <w:pPr>
              <w:pStyle w:val="ListParagraph"/>
            </w:pPr>
            <w:r w:rsidRPr="0064616A">
              <w:t>To enhance the collection rates to reflect CIL payments and target Cumulative collection excluding 2016/17 and 2017/18  invoices of  99.5%</w:t>
            </w:r>
          </w:p>
          <w:p w14:paraId="0B5E05CD" w14:textId="77777777" w:rsidR="00A24ABA" w:rsidRPr="0064616A" w:rsidRDefault="00A24ABA" w:rsidP="00A24ABA">
            <w:pPr>
              <w:pStyle w:val="ListParagraph"/>
              <w:numPr>
                <w:ilvl w:val="0"/>
                <w:numId w:val="23"/>
              </w:numPr>
              <w:contextualSpacing w:val="0"/>
              <w:rPr>
                <w:b/>
              </w:rPr>
            </w:pPr>
            <w:r w:rsidRPr="0064616A">
              <w:rPr>
                <w:b/>
              </w:rPr>
              <w:t>In year collection of business rates</w:t>
            </w:r>
          </w:p>
          <w:p w14:paraId="311134C8" w14:textId="77777777" w:rsidR="00A24ABA" w:rsidRDefault="00A24ABA" w:rsidP="00A24ABA">
            <w:pPr>
              <w:ind w:firstLine="720"/>
            </w:pPr>
            <w:r>
              <w:t xml:space="preserve">Achieve in year collection rate of </w:t>
            </w:r>
            <w:r>
              <w:rPr>
                <w:b/>
                <w:bCs/>
              </w:rPr>
              <w:t>98.0%</w:t>
            </w:r>
            <w:r>
              <w:t xml:space="preserve"> in respect of business rates for 2017/18.</w:t>
            </w:r>
          </w:p>
          <w:p w14:paraId="7C22B60B" w14:textId="77777777" w:rsidR="00A24ABA" w:rsidRPr="0064616A" w:rsidRDefault="00A24ABA" w:rsidP="00A24ABA">
            <w:pPr>
              <w:pStyle w:val="ListParagraph"/>
              <w:numPr>
                <w:ilvl w:val="0"/>
                <w:numId w:val="23"/>
              </w:numPr>
              <w:contextualSpacing w:val="0"/>
              <w:rPr>
                <w:b/>
              </w:rPr>
            </w:pPr>
            <w:r w:rsidRPr="0064616A">
              <w:rPr>
                <w:b/>
              </w:rPr>
              <w:t xml:space="preserve">Year </w:t>
            </w:r>
            <w:r w:rsidRPr="0064616A">
              <w:rPr>
                <w:b/>
                <w:bCs/>
              </w:rPr>
              <w:t>2</w:t>
            </w:r>
            <w:r w:rsidRPr="0064616A">
              <w:rPr>
                <w:b/>
              </w:rPr>
              <w:t xml:space="preserve"> collection of </w:t>
            </w:r>
            <w:r w:rsidRPr="0064616A">
              <w:rPr>
                <w:b/>
                <w:bCs/>
              </w:rPr>
              <w:t>2017/18</w:t>
            </w:r>
            <w:r w:rsidRPr="0064616A">
              <w:rPr>
                <w:b/>
              </w:rPr>
              <w:t xml:space="preserve"> business rates</w:t>
            </w:r>
          </w:p>
          <w:p w14:paraId="5AAEB895" w14:textId="77777777" w:rsidR="00A24ABA" w:rsidRDefault="00A24ABA" w:rsidP="00A24ABA">
            <w:pPr>
              <w:pStyle w:val="ListParagraph"/>
            </w:pPr>
            <w:r>
              <w:t xml:space="preserve">As a milestone towards the ultimate collection </w:t>
            </w:r>
            <w:r w:rsidRPr="0064616A">
              <w:t xml:space="preserve">rate, monitor the collection during </w:t>
            </w:r>
            <w:r w:rsidRPr="0064616A">
              <w:rPr>
                <w:bCs/>
              </w:rPr>
              <w:t>2018/19</w:t>
            </w:r>
            <w:r w:rsidRPr="0064616A">
              <w:t xml:space="preserve"> of business rates raised for </w:t>
            </w:r>
            <w:r w:rsidRPr="0064616A">
              <w:rPr>
                <w:bCs/>
              </w:rPr>
              <w:t>2017/18</w:t>
            </w:r>
            <w:r w:rsidRPr="0064616A">
              <w:t xml:space="preserve"> with the objective of achieving a cumulative collection rate of </w:t>
            </w:r>
            <w:r w:rsidRPr="0064616A">
              <w:rPr>
                <w:bCs/>
              </w:rPr>
              <w:t>99.0%</w:t>
            </w:r>
            <w:r w:rsidRPr="0064616A">
              <w:t xml:space="preserve"> by the end of the year.      </w:t>
            </w:r>
          </w:p>
          <w:p w14:paraId="78B924D7" w14:textId="6CAC28CB" w:rsidR="00FD1828" w:rsidRDefault="00FD1828" w:rsidP="00C17FB5">
            <w:pPr>
              <w:spacing w:beforeLines="20" w:before="48" w:afterLines="20" w:after="48"/>
              <w:ind w:left="609" w:hanging="609"/>
              <w:rPr>
                <w:b/>
                <w:sz w:val="20"/>
                <w:szCs w:val="20"/>
                <w:highlight w:val="yellow"/>
              </w:rPr>
            </w:pPr>
          </w:p>
          <w:p w14:paraId="19BC7318" w14:textId="77777777" w:rsidR="00FD1828" w:rsidRDefault="00FD1828" w:rsidP="00C17FB5">
            <w:pPr>
              <w:spacing w:beforeLines="20" w:before="48" w:afterLines="20" w:after="48"/>
              <w:ind w:left="609" w:hanging="609"/>
              <w:rPr>
                <w:b/>
                <w:sz w:val="20"/>
                <w:szCs w:val="20"/>
                <w:highlight w:val="yellow"/>
              </w:rPr>
            </w:pPr>
          </w:p>
          <w:p w14:paraId="07E3A7C1" w14:textId="77777777" w:rsidR="00FD1828" w:rsidRDefault="00FD1828" w:rsidP="00C17FB5">
            <w:pPr>
              <w:spacing w:beforeLines="20" w:before="48" w:afterLines="20" w:after="48"/>
              <w:ind w:left="609" w:hanging="609"/>
              <w:rPr>
                <w:b/>
                <w:sz w:val="20"/>
                <w:szCs w:val="20"/>
                <w:highlight w:val="yellow"/>
              </w:rPr>
            </w:pPr>
          </w:p>
          <w:p w14:paraId="2718A085" w14:textId="77777777" w:rsidR="00FD1828" w:rsidRDefault="00FD1828" w:rsidP="00C17FB5">
            <w:pPr>
              <w:spacing w:beforeLines="20" w:before="48" w:afterLines="20" w:after="48"/>
              <w:ind w:left="609" w:hanging="609"/>
              <w:rPr>
                <w:b/>
                <w:sz w:val="20"/>
                <w:szCs w:val="20"/>
                <w:highlight w:val="yellow"/>
              </w:rPr>
            </w:pPr>
          </w:p>
          <w:p w14:paraId="76D2E89A" w14:textId="77777777" w:rsidR="00FD1828" w:rsidRDefault="00FD1828" w:rsidP="00C17FB5">
            <w:pPr>
              <w:spacing w:beforeLines="20" w:before="48" w:afterLines="20" w:after="48"/>
              <w:ind w:left="609" w:hanging="609"/>
              <w:rPr>
                <w:b/>
                <w:sz w:val="20"/>
                <w:szCs w:val="20"/>
                <w:highlight w:val="yellow"/>
              </w:rPr>
            </w:pPr>
          </w:p>
          <w:p w14:paraId="6E8FFF1A" w14:textId="77777777" w:rsidR="00FD1828" w:rsidRDefault="00FD1828" w:rsidP="00FD1828">
            <w:pPr>
              <w:spacing w:beforeLines="20" w:before="48" w:afterLines="20" w:after="48"/>
              <w:ind w:left="2167" w:hanging="1558"/>
              <w:rPr>
                <w:sz w:val="20"/>
                <w:szCs w:val="20"/>
              </w:rPr>
            </w:pPr>
            <w:r w:rsidRPr="006406FB">
              <w:rPr>
                <w:b/>
                <w:sz w:val="20"/>
                <w:szCs w:val="20"/>
              </w:rPr>
              <w:t>Owner:</w:t>
            </w:r>
            <w:r>
              <w:rPr>
                <w:sz w:val="20"/>
                <w:szCs w:val="20"/>
              </w:rPr>
              <w:tab/>
              <w:t>Financial Performance Group</w:t>
            </w:r>
          </w:p>
          <w:p w14:paraId="253A8787" w14:textId="77777777" w:rsidR="00FD1828" w:rsidRPr="00497E15" w:rsidRDefault="00FD1828" w:rsidP="00FD1828">
            <w:pPr>
              <w:spacing w:beforeLines="20" w:before="48" w:afterLines="20" w:after="48"/>
              <w:ind w:left="2167" w:hanging="1558"/>
              <w:rPr>
                <w:b/>
                <w:sz w:val="20"/>
                <w:szCs w:val="20"/>
              </w:rPr>
            </w:pPr>
            <w:r w:rsidRPr="00497E15">
              <w:rPr>
                <w:b/>
                <w:sz w:val="20"/>
                <w:szCs w:val="20"/>
              </w:rPr>
              <w:t>Lead:</w:t>
            </w:r>
            <w:r>
              <w:rPr>
                <w:b/>
                <w:sz w:val="20"/>
                <w:szCs w:val="20"/>
              </w:rPr>
              <w:tab/>
            </w:r>
            <w:r>
              <w:rPr>
                <w:sz w:val="20"/>
                <w:szCs w:val="20"/>
              </w:rPr>
              <w:t>Bhupinder Chana</w:t>
            </w:r>
          </w:p>
          <w:p w14:paraId="516DFBEA" w14:textId="77777777" w:rsidR="00FD1828" w:rsidRDefault="00FD1828" w:rsidP="00FD1828">
            <w:pPr>
              <w:spacing w:beforeLines="20" w:before="48" w:afterLines="20" w:after="48"/>
              <w:ind w:left="609" w:hanging="609"/>
              <w:rPr>
                <w:b/>
                <w:sz w:val="20"/>
                <w:szCs w:val="20"/>
              </w:rPr>
            </w:pPr>
            <w:r>
              <w:rPr>
                <w:b/>
                <w:sz w:val="20"/>
                <w:szCs w:val="20"/>
              </w:rPr>
              <w:tab/>
            </w:r>
            <w:r w:rsidRPr="006406FB">
              <w:rPr>
                <w:b/>
                <w:sz w:val="20"/>
                <w:szCs w:val="20"/>
              </w:rPr>
              <w:t>Timescale:</w:t>
            </w:r>
            <w:r>
              <w:rPr>
                <w:b/>
                <w:sz w:val="20"/>
                <w:szCs w:val="20"/>
              </w:rPr>
              <w:t xml:space="preserve"> </w:t>
            </w:r>
            <w:r>
              <w:rPr>
                <w:b/>
                <w:sz w:val="20"/>
                <w:szCs w:val="20"/>
              </w:rPr>
              <w:tab/>
            </w:r>
            <w:r w:rsidRPr="00C0331D">
              <w:rPr>
                <w:sz w:val="20"/>
                <w:szCs w:val="20"/>
              </w:rPr>
              <w:t>March 201</w:t>
            </w:r>
            <w:r>
              <w:rPr>
                <w:sz w:val="20"/>
                <w:szCs w:val="20"/>
              </w:rPr>
              <w:t>9</w:t>
            </w:r>
          </w:p>
          <w:p w14:paraId="4EECC771" w14:textId="77777777" w:rsidR="00FD1828" w:rsidRDefault="00FD1828" w:rsidP="00C17FB5">
            <w:pPr>
              <w:spacing w:beforeLines="20" w:before="48" w:afterLines="20" w:after="48"/>
              <w:ind w:left="609" w:hanging="609"/>
              <w:rPr>
                <w:b/>
                <w:sz w:val="20"/>
                <w:szCs w:val="20"/>
                <w:highlight w:val="yellow"/>
              </w:rPr>
            </w:pPr>
          </w:p>
          <w:p w14:paraId="0AE269AF" w14:textId="77777777" w:rsidR="00FD1828" w:rsidRDefault="00FD1828" w:rsidP="00C17FB5">
            <w:pPr>
              <w:spacing w:beforeLines="20" w:before="48" w:afterLines="20" w:after="48"/>
              <w:ind w:left="609" w:hanging="609"/>
              <w:rPr>
                <w:b/>
                <w:sz w:val="20"/>
                <w:szCs w:val="20"/>
                <w:highlight w:val="yellow"/>
              </w:rPr>
            </w:pPr>
          </w:p>
          <w:p w14:paraId="535AF091" w14:textId="77777777" w:rsidR="00FD1828" w:rsidRDefault="00FD1828" w:rsidP="00C17FB5">
            <w:pPr>
              <w:spacing w:beforeLines="20" w:before="48" w:afterLines="20" w:after="48"/>
              <w:ind w:left="609" w:hanging="609"/>
              <w:rPr>
                <w:b/>
                <w:sz w:val="20"/>
                <w:szCs w:val="20"/>
                <w:highlight w:val="yellow"/>
              </w:rPr>
            </w:pPr>
          </w:p>
          <w:p w14:paraId="4560FFC9" w14:textId="1C413978" w:rsidR="002A265C" w:rsidRPr="008110F0" w:rsidRDefault="002A265C" w:rsidP="00FD1828">
            <w:pPr>
              <w:spacing w:beforeLines="20" w:before="48" w:afterLines="20" w:after="48"/>
              <w:ind w:left="609" w:hanging="609"/>
              <w:rPr>
                <w:b/>
                <w:sz w:val="20"/>
                <w:szCs w:val="20"/>
                <w:highlight w:val="yellow"/>
              </w:rPr>
            </w:pPr>
          </w:p>
        </w:tc>
        <w:tc>
          <w:tcPr>
            <w:tcW w:w="675" w:type="pct"/>
            <w:tcBorders>
              <w:top w:val="single" w:sz="4" w:space="0" w:color="auto"/>
              <w:bottom w:val="single" w:sz="4" w:space="0" w:color="auto"/>
            </w:tcBorders>
          </w:tcPr>
          <w:p w14:paraId="35419CD5" w14:textId="20BFE17F" w:rsidR="002A265C" w:rsidRDefault="006C3423" w:rsidP="008209B7">
            <w:pPr>
              <w:spacing w:before="40" w:afterLines="20" w:after="48"/>
              <w:rPr>
                <w:rFonts w:cs="Arial"/>
                <w:sz w:val="20"/>
                <w:szCs w:val="20"/>
              </w:rPr>
            </w:pPr>
            <w:r>
              <w:rPr>
                <w:rFonts w:cs="Arial"/>
                <w:sz w:val="20"/>
                <w:szCs w:val="20"/>
              </w:rPr>
              <w:t xml:space="preserve">Spending </w:t>
            </w:r>
            <w:r w:rsidR="00AA26C3">
              <w:rPr>
                <w:rFonts w:cs="Arial"/>
                <w:sz w:val="20"/>
                <w:szCs w:val="20"/>
              </w:rPr>
              <w:t>Money</w:t>
            </w:r>
            <w:r>
              <w:rPr>
                <w:rFonts w:cs="Arial"/>
                <w:sz w:val="20"/>
                <w:szCs w:val="20"/>
              </w:rPr>
              <w:t xml:space="preserve"> Wisely</w:t>
            </w:r>
          </w:p>
        </w:tc>
        <w:tc>
          <w:tcPr>
            <w:tcW w:w="1049" w:type="pct"/>
            <w:gridSpan w:val="2"/>
            <w:tcBorders>
              <w:top w:val="single" w:sz="4" w:space="0" w:color="auto"/>
              <w:bottom w:val="single" w:sz="4" w:space="0" w:color="auto"/>
              <w:right w:val="single" w:sz="4" w:space="0" w:color="auto"/>
            </w:tcBorders>
            <w:shd w:val="clear" w:color="auto" w:fill="auto"/>
          </w:tcPr>
          <w:p w14:paraId="312A76EA" w14:textId="77777777" w:rsidR="002A265C" w:rsidRDefault="002A265C" w:rsidP="00027FAA">
            <w:pPr>
              <w:spacing w:before="40" w:afterLines="20" w:after="48"/>
              <w:rPr>
                <w:rFonts w:cs="Arial"/>
                <w:color w:val="0070C0"/>
                <w:sz w:val="20"/>
                <w:szCs w:val="20"/>
              </w:rPr>
            </w:pPr>
          </w:p>
        </w:tc>
        <w:tc>
          <w:tcPr>
            <w:tcW w:w="716" w:type="pct"/>
            <w:gridSpan w:val="2"/>
            <w:tcBorders>
              <w:left w:val="single" w:sz="4" w:space="0" w:color="auto"/>
              <w:right w:val="single" w:sz="12" w:space="0" w:color="auto"/>
            </w:tcBorders>
          </w:tcPr>
          <w:p w14:paraId="07BF4376" w14:textId="77777777" w:rsidR="006C3423" w:rsidRDefault="006C3423" w:rsidP="008F04E9">
            <w:pPr>
              <w:spacing w:before="40" w:afterLines="20" w:after="48"/>
              <w:ind w:left="12"/>
              <w:rPr>
                <w:rFonts w:cs="Arial"/>
                <w:sz w:val="20"/>
              </w:rPr>
            </w:pPr>
            <w:r>
              <w:rPr>
                <w:rFonts w:cs="Arial"/>
                <w:sz w:val="20"/>
              </w:rPr>
              <w:t>FPG</w:t>
            </w:r>
          </w:p>
          <w:p w14:paraId="6A18F928" w14:textId="77777777" w:rsidR="006C3423" w:rsidRDefault="006C3423" w:rsidP="006C3423">
            <w:pPr>
              <w:spacing w:before="40" w:afterLines="20" w:after="48"/>
              <w:rPr>
                <w:rFonts w:cs="Arial"/>
                <w:sz w:val="20"/>
              </w:rPr>
            </w:pPr>
          </w:p>
          <w:p w14:paraId="4520B930" w14:textId="43EC6ABB" w:rsidR="002A265C" w:rsidRDefault="006C3423" w:rsidP="006C3423">
            <w:pPr>
              <w:spacing w:before="40" w:afterLines="20" w:after="48"/>
              <w:rPr>
                <w:rFonts w:cs="Arial"/>
                <w:sz w:val="20"/>
              </w:rPr>
            </w:pPr>
            <w:r>
              <w:rPr>
                <w:rFonts w:cs="Arial"/>
                <w:sz w:val="20"/>
              </w:rPr>
              <w:t>Executive Board</w:t>
            </w:r>
          </w:p>
        </w:tc>
      </w:tr>
      <w:tr w:rsidR="006A4208" w:rsidRPr="00F0071A" w14:paraId="0F9DC366" w14:textId="77777777" w:rsidTr="006A4208">
        <w:trPr>
          <w:gridAfter w:val="1"/>
          <w:wAfter w:w="2" w:type="pct"/>
          <w:trHeight w:val="1168"/>
        </w:trPr>
        <w:tc>
          <w:tcPr>
            <w:tcW w:w="284" w:type="pct"/>
            <w:vMerge/>
            <w:shd w:val="clear" w:color="auto" w:fill="D9D9D9"/>
          </w:tcPr>
          <w:p w14:paraId="420154DD" w14:textId="4F8BCAA7" w:rsidR="006A4208" w:rsidRPr="00F0071A" w:rsidRDefault="006A4208" w:rsidP="00010668">
            <w:pPr>
              <w:spacing w:before="40" w:afterLines="20" w:after="48"/>
              <w:rPr>
                <w:rFonts w:cs="Arial"/>
                <w:b/>
                <w:color w:val="0070C0"/>
              </w:rPr>
            </w:pPr>
          </w:p>
        </w:tc>
        <w:tc>
          <w:tcPr>
            <w:tcW w:w="648" w:type="pct"/>
            <w:vMerge/>
            <w:tcBorders>
              <w:right w:val="single" w:sz="4" w:space="0" w:color="auto"/>
            </w:tcBorders>
            <w:shd w:val="clear" w:color="auto" w:fill="auto"/>
          </w:tcPr>
          <w:p w14:paraId="4821736F" w14:textId="77777777" w:rsidR="006A4208" w:rsidRPr="00F0071A" w:rsidRDefault="006A4208" w:rsidP="007219B8">
            <w:pPr>
              <w:numPr>
                <w:ilvl w:val="0"/>
                <w:numId w:val="1"/>
              </w:numPr>
              <w:spacing w:before="40" w:afterLines="20" w:after="48"/>
              <w:ind w:left="426" w:hanging="284"/>
              <w:rPr>
                <w:rFonts w:cs="Arial"/>
                <w:color w:val="0070C0"/>
              </w:rPr>
            </w:pPr>
          </w:p>
        </w:tc>
        <w:tc>
          <w:tcPr>
            <w:tcW w:w="1627" w:type="pct"/>
            <w:tcBorders>
              <w:top w:val="single" w:sz="4" w:space="0" w:color="auto"/>
              <w:left w:val="single" w:sz="2" w:space="0" w:color="auto"/>
              <w:bottom w:val="single" w:sz="4" w:space="0" w:color="auto"/>
            </w:tcBorders>
          </w:tcPr>
          <w:p w14:paraId="4656384C" w14:textId="77777777" w:rsidR="006A4208" w:rsidRDefault="006A4208" w:rsidP="004C6F25">
            <w:pPr>
              <w:spacing w:beforeLines="20" w:before="48" w:afterLines="20" w:after="48"/>
              <w:ind w:left="608" w:hanging="608"/>
              <w:rPr>
                <w:rFonts w:cs="Arial"/>
                <w:sz w:val="20"/>
              </w:rPr>
            </w:pPr>
            <w:r>
              <w:rPr>
                <w:rFonts w:cs="Arial"/>
                <w:b/>
                <w:sz w:val="20"/>
              </w:rPr>
              <w:t>3.4)</w:t>
            </w:r>
            <w:r>
              <w:rPr>
                <w:rFonts w:cs="Arial"/>
                <w:b/>
                <w:sz w:val="20"/>
              </w:rPr>
              <w:tab/>
            </w:r>
            <w:r w:rsidRPr="00082ADB">
              <w:rPr>
                <w:rFonts w:cs="Arial"/>
                <w:b/>
                <w:sz w:val="20"/>
                <w:u w:val="single"/>
              </w:rPr>
              <w:t>Taxation</w:t>
            </w:r>
          </w:p>
          <w:p w14:paraId="74BAA6AE" w14:textId="77777777" w:rsidR="006A4208" w:rsidRDefault="006A4208" w:rsidP="004C6F25">
            <w:pPr>
              <w:spacing w:beforeLines="20" w:before="48" w:afterLines="20" w:after="48"/>
              <w:ind w:left="608" w:hanging="608"/>
              <w:rPr>
                <w:rFonts w:cs="Arial"/>
                <w:sz w:val="20"/>
              </w:rPr>
            </w:pPr>
          </w:p>
          <w:p w14:paraId="379950B4" w14:textId="77777777" w:rsidR="006A4208" w:rsidRDefault="006A4208" w:rsidP="001767D1">
            <w:pPr>
              <w:spacing w:beforeLines="20" w:before="48" w:afterLines="20" w:after="48"/>
              <w:ind w:left="608"/>
              <w:rPr>
                <w:rFonts w:cs="Arial"/>
                <w:sz w:val="20"/>
              </w:rPr>
            </w:pPr>
            <w:r>
              <w:rPr>
                <w:rFonts w:cs="Arial"/>
                <w:sz w:val="20"/>
              </w:rPr>
              <w:t>Effectively manage the council’s taxation position</w:t>
            </w:r>
          </w:p>
          <w:p w14:paraId="0FB9EE06" w14:textId="77777777" w:rsidR="006A4208" w:rsidRDefault="006A4208" w:rsidP="004C6F25">
            <w:pPr>
              <w:spacing w:beforeLines="20" w:before="48" w:afterLines="20" w:after="48"/>
              <w:ind w:left="608" w:hanging="608"/>
              <w:rPr>
                <w:rFonts w:cs="Arial"/>
                <w:sz w:val="20"/>
              </w:rPr>
            </w:pPr>
          </w:p>
          <w:p w14:paraId="6AED0D7B" w14:textId="1B18D1DA" w:rsidR="006A4208" w:rsidRPr="001767D1" w:rsidRDefault="006A4208" w:rsidP="007219B8">
            <w:pPr>
              <w:pStyle w:val="ListParagraph"/>
              <w:numPr>
                <w:ilvl w:val="0"/>
                <w:numId w:val="9"/>
              </w:numPr>
              <w:ind w:left="892" w:hanging="284"/>
              <w:rPr>
                <w:sz w:val="20"/>
                <w:szCs w:val="20"/>
              </w:rPr>
            </w:pPr>
            <w:r w:rsidRPr="001767D1">
              <w:rPr>
                <w:sz w:val="20"/>
                <w:szCs w:val="20"/>
              </w:rPr>
              <w:t>Implement the partial exemption forecasting model in order to plan the most effective tax position for the council and its partners.</w:t>
            </w:r>
            <w:r w:rsidR="00B6555C">
              <w:rPr>
                <w:sz w:val="20"/>
                <w:szCs w:val="20"/>
              </w:rPr>
              <w:t xml:space="preserve"> Timetable this statement to be received at both FPG and SIB.</w:t>
            </w:r>
          </w:p>
          <w:p w14:paraId="232B1575" w14:textId="77777777" w:rsidR="006A4208" w:rsidRPr="001767D1" w:rsidRDefault="006A4208" w:rsidP="007219B8">
            <w:pPr>
              <w:pStyle w:val="ListParagraph"/>
              <w:numPr>
                <w:ilvl w:val="0"/>
                <w:numId w:val="9"/>
              </w:numPr>
              <w:ind w:left="892" w:hanging="284"/>
              <w:rPr>
                <w:sz w:val="20"/>
                <w:szCs w:val="20"/>
              </w:rPr>
            </w:pPr>
            <w:r w:rsidRPr="001767D1">
              <w:rPr>
                <w:sz w:val="20"/>
                <w:szCs w:val="20"/>
              </w:rPr>
              <w:t>Advise directorates on the actions required to minimise the risk of incurring penalties from HMRC and identify opportunities for tax efficiencies/benefit.</w:t>
            </w:r>
          </w:p>
          <w:p w14:paraId="46E2E107" w14:textId="4EEB5935" w:rsidR="006A4208" w:rsidRDefault="006A4208" w:rsidP="007219B8">
            <w:pPr>
              <w:pStyle w:val="ListParagraph"/>
              <w:numPr>
                <w:ilvl w:val="0"/>
                <w:numId w:val="9"/>
              </w:numPr>
              <w:ind w:left="892" w:hanging="284"/>
              <w:rPr>
                <w:sz w:val="20"/>
                <w:szCs w:val="20"/>
              </w:rPr>
            </w:pPr>
            <w:r w:rsidRPr="001767D1">
              <w:rPr>
                <w:sz w:val="20"/>
                <w:szCs w:val="20"/>
              </w:rPr>
              <w:t>Manage the portfolio of HRMC claims</w:t>
            </w:r>
            <w:r w:rsidR="00B6555C">
              <w:rPr>
                <w:sz w:val="20"/>
                <w:szCs w:val="20"/>
              </w:rPr>
              <w:t xml:space="preserve"> </w:t>
            </w:r>
            <w:r w:rsidRPr="001767D1">
              <w:rPr>
                <w:sz w:val="20"/>
                <w:szCs w:val="20"/>
              </w:rPr>
              <w:t>and ensur</w:t>
            </w:r>
            <w:r w:rsidR="0071737B">
              <w:rPr>
                <w:sz w:val="20"/>
                <w:szCs w:val="20"/>
              </w:rPr>
              <w:t>e</w:t>
            </w:r>
            <w:r w:rsidRPr="001767D1">
              <w:rPr>
                <w:sz w:val="20"/>
                <w:szCs w:val="20"/>
              </w:rPr>
              <w:t xml:space="preserve"> submission deadlines are met.</w:t>
            </w:r>
          </w:p>
          <w:p w14:paraId="6CC19C07" w14:textId="140E776C" w:rsidR="006F5B3B" w:rsidRDefault="006F5B3B" w:rsidP="007219B8">
            <w:pPr>
              <w:pStyle w:val="ListParagraph"/>
              <w:numPr>
                <w:ilvl w:val="0"/>
                <w:numId w:val="9"/>
              </w:numPr>
              <w:ind w:left="892" w:hanging="284"/>
              <w:rPr>
                <w:sz w:val="20"/>
                <w:szCs w:val="20"/>
              </w:rPr>
            </w:pPr>
            <w:r>
              <w:rPr>
                <w:sz w:val="20"/>
                <w:szCs w:val="20"/>
              </w:rPr>
              <w:t>Support the making tax digital agenda which will require the Authority to file its VAT returns to HMRC digitally via compatible software</w:t>
            </w:r>
          </w:p>
          <w:p w14:paraId="7A7FCDFE" w14:textId="762D74AD" w:rsidR="00D4281A" w:rsidRPr="001767D1" w:rsidRDefault="00D4281A" w:rsidP="007219B8">
            <w:pPr>
              <w:pStyle w:val="ListParagraph"/>
              <w:numPr>
                <w:ilvl w:val="0"/>
                <w:numId w:val="9"/>
              </w:numPr>
              <w:ind w:left="892" w:hanging="284"/>
              <w:rPr>
                <w:sz w:val="20"/>
                <w:szCs w:val="20"/>
              </w:rPr>
            </w:pPr>
            <w:r>
              <w:rPr>
                <w:sz w:val="20"/>
                <w:szCs w:val="20"/>
              </w:rPr>
              <w:t>Following the Internal Audit review in respect of the Council’s adherence to IR35, ensure that the recommendations from this report are fully implemented.</w:t>
            </w:r>
          </w:p>
          <w:p w14:paraId="08DF93E0" w14:textId="77777777" w:rsidR="006A4208" w:rsidRDefault="006A4208" w:rsidP="001767D1">
            <w:pPr>
              <w:spacing w:beforeLines="20" w:before="48" w:afterLines="20" w:after="48"/>
              <w:ind w:left="608" w:hanging="608"/>
              <w:rPr>
                <w:rFonts w:cs="Arial"/>
                <w:sz w:val="20"/>
              </w:rPr>
            </w:pPr>
          </w:p>
          <w:p w14:paraId="0438B30C" w14:textId="77777777" w:rsidR="006A4208" w:rsidRPr="001767D1" w:rsidRDefault="006A4208" w:rsidP="001767D1">
            <w:pPr>
              <w:spacing w:beforeLines="20" w:before="48" w:afterLines="20" w:after="48"/>
              <w:ind w:left="2167" w:hanging="1559"/>
              <w:rPr>
                <w:rFonts w:cs="Arial"/>
                <w:sz w:val="20"/>
              </w:rPr>
            </w:pPr>
            <w:r w:rsidRPr="001767D1">
              <w:rPr>
                <w:rFonts w:cs="Arial"/>
                <w:b/>
                <w:sz w:val="20"/>
              </w:rPr>
              <w:t>Owner:</w:t>
            </w:r>
            <w:r w:rsidRPr="001767D1">
              <w:rPr>
                <w:rFonts w:cs="Arial"/>
                <w:sz w:val="20"/>
              </w:rPr>
              <w:tab/>
              <w:t>Financial Strategy Group</w:t>
            </w:r>
          </w:p>
          <w:p w14:paraId="0E398F75" w14:textId="280A2C8B" w:rsidR="006A4208" w:rsidRPr="001767D1" w:rsidRDefault="006A4208" w:rsidP="001767D1">
            <w:pPr>
              <w:spacing w:beforeLines="20" w:before="48" w:afterLines="20" w:after="48"/>
              <w:ind w:left="2167" w:hanging="1559"/>
              <w:rPr>
                <w:rFonts w:cs="Arial"/>
                <w:sz w:val="20"/>
              </w:rPr>
            </w:pPr>
            <w:r w:rsidRPr="001767D1">
              <w:rPr>
                <w:rFonts w:cs="Arial"/>
                <w:b/>
                <w:sz w:val="20"/>
              </w:rPr>
              <w:lastRenderedPageBreak/>
              <w:t>Lead:</w:t>
            </w:r>
            <w:r w:rsidRPr="001767D1">
              <w:rPr>
                <w:rFonts w:cs="Arial"/>
                <w:sz w:val="20"/>
              </w:rPr>
              <w:tab/>
            </w:r>
            <w:r>
              <w:rPr>
                <w:rFonts w:cs="Arial"/>
                <w:sz w:val="20"/>
              </w:rPr>
              <w:t>Sarah Bagley</w:t>
            </w:r>
            <w:r w:rsidR="00D4281A">
              <w:rPr>
                <w:rFonts w:cs="Arial"/>
                <w:sz w:val="20"/>
              </w:rPr>
              <w:t>/Richard Ellis</w:t>
            </w:r>
          </w:p>
          <w:p w14:paraId="5141228A" w14:textId="03980F66" w:rsidR="006A4208" w:rsidRDefault="006A4208" w:rsidP="001767D1">
            <w:pPr>
              <w:spacing w:beforeLines="20" w:before="48" w:afterLines="20" w:after="48"/>
              <w:ind w:left="608" w:hanging="608"/>
              <w:rPr>
                <w:rFonts w:cs="Arial"/>
                <w:sz w:val="20"/>
              </w:rPr>
            </w:pPr>
            <w:r w:rsidRPr="001767D1">
              <w:rPr>
                <w:rFonts w:cs="Arial"/>
                <w:sz w:val="20"/>
              </w:rPr>
              <w:tab/>
            </w:r>
            <w:r w:rsidRPr="001767D1">
              <w:rPr>
                <w:rFonts w:cs="Arial"/>
                <w:b/>
                <w:sz w:val="20"/>
              </w:rPr>
              <w:t>Timescale:</w:t>
            </w:r>
            <w:r>
              <w:rPr>
                <w:rFonts w:cs="Arial"/>
                <w:sz w:val="20"/>
              </w:rPr>
              <w:t xml:space="preserve"> </w:t>
            </w:r>
            <w:r>
              <w:rPr>
                <w:rFonts w:cs="Arial"/>
                <w:sz w:val="20"/>
              </w:rPr>
              <w:tab/>
              <w:t>Ongoing through to March 201</w:t>
            </w:r>
            <w:r w:rsidR="006F5B3B">
              <w:rPr>
                <w:rFonts w:cs="Arial"/>
                <w:sz w:val="20"/>
              </w:rPr>
              <w:t>9</w:t>
            </w:r>
          </w:p>
          <w:p w14:paraId="4AD6FA53" w14:textId="77777777" w:rsidR="006A4208" w:rsidRPr="00710AA3" w:rsidRDefault="006A4208" w:rsidP="00C17FB5">
            <w:pPr>
              <w:spacing w:beforeLines="20" w:before="48" w:afterLines="20" w:after="48"/>
              <w:ind w:left="609" w:hanging="609"/>
              <w:rPr>
                <w:sz w:val="20"/>
                <w:szCs w:val="20"/>
              </w:rPr>
            </w:pPr>
          </w:p>
        </w:tc>
        <w:tc>
          <w:tcPr>
            <w:tcW w:w="675" w:type="pct"/>
            <w:tcBorders>
              <w:top w:val="single" w:sz="4" w:space="0" w:color="auto"/>
              <w:bottom w:val="single" w:sz="4" w:space="0" w:color="auto"/>
            </w:tcBorders>
          </w:tcPr>
          <w:p w14:paraId="344E1519" w14:textId="77777777" w:rsidR="006A4208" w:rsidRDefault="006A4208" w:rsidP="001767D1">
            <w:pPr>
              <w:spacing w:before="40" w:afterLines="20" w:after="48"/>
              <w:rPr>
                <w:rFonts w:cs="Arial"/>
                <w:sz w:val="20"/>
                <w:szCs w:val="20"/>
              </w:rPr>
            </w:pPr>
          </w:p>
          <w:p w14:paraId="328C3CD8" w14:textId="77777777" w:rsidR="006A4208" w:rsidRDefault="006A4208" w:rsidP="001767D1">
            <w:pPr>
              <w:spacing w:before="40" w:afterLines="20" w:after="48"/>
              <w:rPr>
                <w:rFonts w:cs="Arial"/>
                <w:sz w:val="20"/>
                <w:szCs w:val="20"/>
              </w:rPr>
            </w:pPr>
          </w:p>
          <w:p w14:paraId="4906FF5D" w14:textId="77777777" w:rsidR="006A4208" w:rsidRDefault="006A4208" w:rsidP="001767D1">
            <w:pPr>
              <w:spacing w:before="40" w:afterLines="20" w:after="48"/>
              <w:rPr>
                <w:rFonts w:cs="Arial"/>
                <w:sz w:val="20"/>
                <w:szCs w:val="20"/>
              </w:rPr>
            </w:pPr>
            <w:r>
              <w:rPr>
                <w:rFonts w:cs="Arial"/>
                <w:sz w:val="20"/>
                <w:szCs w:val="20"/>
              </w:rPr>
              <w:t>Becoming a more efficient and enterprising Council</w:t>
            </w:r>
          </w:p>
          <w:p w14:paraId="2C7F64E8" w14:textId="77777777" w:rsidR="006A4208" w:rsidRDefault="006A4208" w:rsidP="001767D1">
            <w:pPr>
              <w:spacing w:before="40" w:afterLines="20" w:after="48"/>
              <w:rPr>
                <w:rFonts w:cs="Arial"/>
                <w:b/>
                <w:color w:val="0070C0"/>
                <w:sz w:val="20"/>
              </w:rPr>
            </w:pPr>
          </w:p>
          <w:p w14:paraId="2E4EF51E" w14:textId="77777777" w:rsidR="006A4208" w:rsidRPr="0047183B" w:rsidRDefault="006A4208" w:rsidP="0047183B">
            <w:pPr>
              <w:rPr>
                <w:sz w:val="20"/>
                <w:szCs w:val="20"/>
              </w:rPr>
            </w:pPr>
            <w:r w:rsidRPr="001C5669">
              <w:rPr>
                <w:rFonts w:cs="Arial"/>
                <w:color w:val="000000" w:themeColor="text1"/>
                <w:sz w:val="20"/>
              </w:rPr>
              <w:t>Spending Money Wisely</w:t>
            </w:r>
          </w:p>
        </w:tc>
        <w:tc>
          <w:tcPr>
            <w:tcW w:w="1049" w:type="pct"/>
            <w:gridSpan w:val="2"/>
            <w:tcBorders>
              <w:top w:val="single" w:sz="4" w:space="0" w:color="auto"/>
              <w:bottom w:val="single" w:sz="4" w:space="0" w:color="auto"/>
            </w:tcBorders>
            <w:shd w:val="clear" w:color="auto" w:fill="auto"/>
          </w:tcPr>
          <w:p w14:paraId="067B9441" w14:textId="77777777" w:rsidR="006A4208" w:rsidRPr="0011643E" w:rsidRDefault="006A4208" w:rsidP="00010668">
            <w:pPr>
              <w:spacing w:before="40"/>
              <w:jc w:val="center"/>
              <w:rPr>
                <w:rFonts w:ascii="Webdings" w:hAnsi="Webdings" w:cs="Arial"/>
                <w:b/>
                <w:color w:val="FF0000"/>
                <w:sz w:val="20"/>
                <w:szCs w:val="20"/>
              </w:rPr>
            </w:pPr>
          </w:p>
          <w:p w14:paraId="464D2699" w14:textId="77777777" w:rsidR="007643B9" w:rsidRPr="0011643E" w:rsidRDefault="007643B9" w:rsidP="00010668">
            <w:pPr>
              <w:spacing w:before="40"/>
              <w:jc w:val="center"/>
              <w:rPr>
                <w:rFonts w:ascii="Webdings" w:hAnsi="Webdings" w:cs="Arial"/>
                <w:b/>
                <w:color w:val="FF0000"/>
                <w:sz w:val="20"/>
                <w:szCs w:val="20"/>
              </w:rPr>
            </w:pPr>
          </w:p>
          <w:p w14:paraId="4443AB0D" w14:textId="05216BE4" w:rsidR="007643B9" w:rsidRPr="0011643E" w:rsidRDefault="007643B9" w:rsidP="007643B9">
            <w:pPr>
              <w:spacing w:before="40"/>
              <w:rPr>
                <w:rFonts w:ascii="Webdings" w:hAnsi="Webdings" w:cs="Arial"/>
                <w:b/>
                <w:color w:val="FF0000"/>
                <w:sz w:val="20"/>
                <w:szCs w:val="20"/>
              </w:rPr>
            </w:pPr>
          </w:p>
          <w:p w14:paraId="261E5BC3" w14:textId="2ADD297F" w:rsidR="007643B9" w:rsidRPr="0011643E" w:rsidRDefault="007643B9" w:rsidP="007643B9">
            <w:pPr>
              <w:spacing w:before="40"/>
              <w:rPr>
                <w:rFonts w:ascii="Webdings" w:hAnsi="Webdings" w:cs="Arial"/>
                <w:b/>
                <w:color w:val="FF0000"/>
                <w:sz w:val="20"/>
                <w:szCs w:val="20"/>
              </w:rPr>
            </w:pPr>
          </w:p>
        </w:tc>
        <w:tc>
          <w:tcPr>
            <w:tcW w:w="714" w:type="pct"/>
            <w:tcBorders>
              <w:top w:val="single" w:sz="4" w:space="0" w:color="auto"/>
              <w:bottom w:val="single" w:sz="4" w:space="0" w:color="auto"/>
              <w:right w:val="single" w:sz="12" w:space="0" w:color="auto"/>
            </w:tcBorders>
          </w:tcPr>
          <w:p w14:paraId="38119632" w14:textId="77777777" w:rsidR="006A4208" w:rsidRDefault="006A4208" w:rsidP="00AC49D2">
            <w:pPr>
              <w:spacing w:before="40" w:afterLines="20" w:after="48"/>
              <w:ind w:left="12"/>
              <w:rPr>
                <w:rFonts w:cs="Arial"/>
                <w:sz w:val="20"/>
              </w:rPr>
            </w:pPr>
          </w:p>
          <w:p w14:paraId="0AB9DD7D" w14:textId="77777777" w:rsidR="00B6555C" w:rsidRDefault="00B6555C" w:rsidP="00AC49D2">
            <w:pPr>
              <w:spacing w:before="40" w:afterLines="20" w:after="48"/>
              <w:ind w:left="12"/>
              <w:rPr>
                <w:rFonts w:cs="Arial"/>
                <w:sz w:val="20"/>
              </w:rPr>
            </w:pPr>
          </w:p>
          <w:p w14:paraId="1772C8E6" w14:textId="77777777" w:rsidR="00B6555C" w:rsidRDefault="00B6555C" w:rsidP="00AC49D2">
            <w:pPr>
              <w:spacing w:before="40" w:afterLines="20" w:after="48"/>
              <w:ind w:left="12"/>
              <w:rPr>
                <w:rFonts w:cs="Arial"/>
                <w:sz w:val="20"/>
              </w:rPr>
            </w:pPr>
            <w:r>
              <w:rPr>
                <w:rFonts w:cs="Arial"/>
                <w:sz w:val="20"/>
              </w:rPr>
              <w:t>Reports to Financial Strategy Group</w:t>
            </w:r>
          </w:p>
          <w:p w14:paraId="5A766A49" w14:textId="77777777" w:rsidR="00B6555C" w:rsidRDefault="00B6555C" w:rsidP="00AC49D2">
            <w:pPr>
              <w:spacing w:before="40" w:afterLines="20" w:after="48"/>
              <w:ind w:left="12"/>
              <w:rPr>
                <w:rFonts w:cs="Arial"/>
                <w:sz w:val="20"/>
              </w:rPr>
            </w:pPr>
          </w:p>
          <w:p w14:paraId="0BD84911" w14:textId="77777777" w:rsidR="00B6555C" w:rsidRDefault="00B6555C" w:rsidP="00AC49D2">
            <w:pPr>
              <w:spacing w:before="40" w:afterLines="20" w:after="48"/>
              <w:ind w:left="12"/>
              <w:rPr>
                <w:rFonts w:cs="Arial"/>
                <w:sz w:val="20"/>
              </w:rPr>
            </w:pPr>
            <w:r>
              <w:rPr>
                <w:rFonts w:cs="Arial"/>
                <w:sz w:val="20"/>
              </w:rPr>
              <w:t>FPG</w:t>
            </w:r>
          </w:p>
          <w:p w14:paraId="239239EC" w14:textId="77777777" w:rsidR="00B6555C" w:rsidRDefault="00B6555C" w:rsidP="00AC49D2">
            <w:pPr>
              <w:spacing w:before="40" w:afterLines="20" w:after="48"/>
              <w:ind w:left="12"/>
              <w:rPr>
                <w:rFonts w:cs="Arial"/>
                <w:sz w:val="20"/>
              </w:rPr>
            </w:pPr>
          </w:p>
          <w:p w14:paraId="764D5409" w14:textId="3BC4D07A" w:rsidR="00B6555C" w:rsidRPr="00444541" w:rsidRDefault="00B6555C" w:rsidP="00AC49D2">
            <w:pPr>
              <w:spacing w:before="40" w:afterLines="20" w:after="48"/>
              <w:ind w:left="12"/>
              <w:rPr>
                <w:rFonts w:cs="Arial"/>
              </w:rPr>
            </w:pPr>
            <w:r>
              <w:rPr>
                <w:rFonts w:cs="Arial"/>
                <w:sz w:val="20"/>
              </w:rPr>
              <w:t>Strategic Investment Board (SIB)</w:t>
            </w:r>
          </w:p>
        </w:tc>
      </w:tr>
      <w:tr w:rsidR="006A4208" w:rsidRPr="00F0071A" w14:paraId="147C5709" w14:textId="77777777" w:rsidTr="006A4208">
        <w:trPr>
          <w:gridAfter w:val="1"/>
          <w:wAfter w:w="2" w:type="pct"/>
          <w:trHeight w:val="1386"/>
        </w:trPr>
        <w:tc>
          <w:tcPr>
            <w:tcW w:w="284" w:type="pct"/>
            <w:shd w:val="clear" w:color="auto" w:fill="D9D9D9"/>
          </w:tcPr>
          <w:p w14:paraId="6E2CCA5C" w14:textId="2AAA52A4" w:rsidR="006A4208" w:rsidRPr="00F0071A" w:rsidRDefault="006A4208" w:rsidP="00010668">
            <w:pPr>
              <w:spacing w:before="40" w:afterLines="20" w:after="48"/>
              <w:rPr>
                <w:rFonts w:cs="Arial"/>
                <w:b/>
                <w:color w:val="0070C0"/>
              </w:rPr>
            </w:pPr>
          </w:p>
        </w:tc>
        <w:tc>
          <w:tcPr>
            <w:tcW w:w="648" w:type="pct"/>
            <w:tcBorders>
              <w:right w:val="single" w:sz="4" w:space="0" w:color="auto"/>
            </w:tcBorders>
            <w:shd w:val="clear" w:color="auto" w:fill="auto"/>
          </w:tcPr>
          <w:p w14:paraId="475C0B68" w14:textId="77777777" w:rsidR="006A4208" w:rsidRPr="00DC62C8" w:rsidRDefault="006A4208" w:rsidP="006A4208">
            <w:pPr>
              <w:spacing w:beforeLines="20" w:before="48" w:afterLines="20" w:after="48"/>
              <w:ind w:left="319" w:hanging="319"/>
              <w:rPr>
                <w:rFonts w:cs="Arial"/>
                <w:b/>
                <w:sz w:val="20"/>
                <w:szCs w:val="20"/>
              </w:rPr>
            </w:pPr>
            <w:r w:rsidRPr="00DC62C8">
              <w:rPr>
                <w:rFonts w:cs="Arial"/>
                <w:b/>
                <w:sz w:val="20"/>
                <w:szCs w:val="20"/>
              </w:rPr>
              <w:t>4.</w:t>
            </w:r>
            <w:r w:rsidRPr="00DC62C8">
              <w:rPr>
                <w:rFonts w:cs="Arial"/>
                <w:b/>
                <w:sz w:val="20"/>
                <w:szCs w:val="20"/>
              </w:rPr>
              <w:tab/>
              <w:t>Internal Audit</w:t>
            </w:r>
          </w:p>
          <w:p w14:paraId="312E627C" w14:textId="77777777" w:rsidR="006A4208" w:rsidRPr="00DC62C8" w:rsidRDefault="006A4208" w:rsidP="006A4208">
            <w:pPr>
              <w:spacing w:beforeLines="20" w:before="48" w:afterLines="20" w:after="48"/>
              <w:rPr>
                <w:rFonts w:cs="Arial"/>
                <w:b/>
                <w:sz w:val="20"/>
                <w:szCs w:val="20"/>
              </w:rPr>
            </w:pPr>
          </w:p>
          <w:p w14:paraId="5B84F062" w14:textId="77777777" w:rsidR="006A4208" w:rsidRPr="00DC62C8" w:rsidRDefault="006A4208" w:rsidP="006A4208">
            <w:pPr>
              <w:spacing w:beforeLines="20" w:before="48" w:afterLines="20" w:after="48"/>
              <w:ind w:left="344" w:right="328"/>
              <w:rPr>
                <w:rFonts w:asciiTheme="minorHAnsi" w:hAnsiTheme="minorHAnsi" w:cstheme="minorHAnsi"/>
              </w:rPr>
            </w:pPr>
            <w:r w:rsidRPr="00DC62C8">
              <w:rPr>
                <w:rFonts w:cs="Arial"/>
                <w:sz w:val="20"/>
              </w:rPr>
              <w:t>To deliver an annual internal audit opinion and report that can be used by LCC to inform its annual governance assurance statement which concludes on the overall adequacy and effectiveness of the organisation’s framework of governance, risk management and control. This includes a statement on conformance with the Public Sector Internal Audit Standards and the results of the quality assurance and improvement programme</w:t>
            </w:r>
            <w:r w:rsidRPr="00DC62C8">
              <w:rPr>
                <w:rFonts w:asciiTheme="minorHAnsi" w:hAnsiTheme="minorHAnsi" w:cstheme="minorHAnsi"/>
              </w:rPr>
              <w:t>.</w:t>
            </w:r>
          </w:p>
          <w:p w14:paraId="1606C86E" w14:textId="77777777" w:rsidR="006A4208" w:rsidRPr="00B6555C" w:rsidRDefault="006A4208" w:rsidP="006A4208">
            <w:pPr>
              <w:spacing w:beforeLines="20" w:before="48" w:afterLines="20" w:after="48"/>
              <w:ind w:left="344" w:hanging="344"/>
              <w:rPr>
                <w:rFonts w:cs="Arial"/>
                <w:sz w:val="20"/>
                <w:szCs w:val="20"/>
                <w:highlight w:val="yellow"/>
              </w:rPr>
            </w:pPr>
          </w:p>
          <w:p w14:paraId="1D43DBDC" w14:textId="77777777" w:rsidR="006A4208" w:rsidRPr="00B6555C" w:rsidRDefault="006A4208" w:rsidP="0023289A">
            <w:pPr>
              <w:spacing w:beforeLines="20" w:before="48" w:afterLines="20" w:after="48"/>
              <w:ind w:left="319" w:hanging="319"/>
              <w:rPr>
                <w:rFonts w:cs="Arial"/>
                <w:b/>
                <w:sz w:val="20"/>
                <w:szCs w:val="20"/>
                <w:highlight w:val="yellow"/>
              </w:rPr>
            </w:pPr>
          </w:p>
        </w:tc>
        <w:tc>
          <w:tcPr>
            <w:tcW w:w="1627" w:type="pct"/>
            <w:tcBorders>
              <w:top w:val="single" w:sz="4" w:space="0" w:color="auto"/>
              <w:left w:val="single" w:sz="2" w:space="0" w:color="auto"/>
              <w:bottom w:val="single" w:sz="4" w:space="0" w:color="auto"/>
            </w:tcBorders>
          </w:tcPr>
          <w:p w14:paraId="4F564DBA" w14:textId="77777777" w:rsidR="006A4208" w:rsidRPr="00DC62C8" w:rsidRDefault="006A4208" w:rsidP="004C6F25">
            <w:pPr>
              <w:spacing w:beforeLines="20" w:before="48" w:afterLines="20" w:after="48"/>
              <w:ind w:left="608" w:hanging="608"/>
              <w:rPr>
                <w:rFonts w:cs="Arial"/>
                <w:b/>
                <w:sz w:val="20"/>
              </w:rPr>
            </w:pPr>
            <w:r w:rsidRPr="00DC62C8">
              <w:rPr>
                <w:rFonts w:cs="Arial"/>
                <w:b/>
                <w:sz w:val="20"/>
              </w:rPr>
              <w:t>4.1)</w:t>
            </w:r>
            <w:r w:rsidRPr="00DC62C8">
              <w:rPr>
                <w:rFonts w:cs="Arial"/>
                <w:b/>
                <w:sz w:val="20"/>
              </w:rPr>
              <w:tab/>
            </w:r>
            <w:r w:rsidRPr="00DC62C8">
              <w:rPr>
                <w:rFonts w:cs="Arial"/>
                <w:b/>
                <w:sz w:val="20"/>
                <w:u w:val="single"/>
              </w:rPr>
              <w:t>Internal Audit Plan</w:t>
            </w:r>
          </w:p>
          <w:p w14:paraId="3CF0CB5C" w14:textId="77777777" w:rsidR="006A4208" w:rsidRPr="00DC62C8" w:rsidRDefault="006A4208" w:rsidP="00CA06C8">
            <w:pPr>
              <w:spacing w:beforeLines="20" w:before="48" w:afterLines="20" w:after="48"/>
              <w:rPr>
                <w:rFonts w:cs="Arial"/>
                <w:sz w:val="20"/>
              </w:rPr>
            </w:pPr>
          </w:p>
          <w:p w14:paraId="7CB66CBF" w14:textId="77777777" w:rsidR="006A4208" w:rsidRPr="00DC62C8" w:rsidRDefault="006A4208" w:rsidP="004C6F25">
            <w:pPr>
              <w:spacing w:beforeLines="20" w:before="48" w:afterLines="20" w:after="48"/>
              <w:ind w:left="608" w:hanging="608"/>
              <w:rPr>
                <w:rFonts w:cs="Arial"/>
                <w:sz w:val="20"/>
              </w:rPr>
            </w:pPr>
            <w:r w:rsidRPr="00DC62C8">
              <w:rPr>
                <w:rFonts w:cs="Arial"/>
                <w:sz w:val="20"/>
              </w:rPr>
              <w:tab/>
              <w:t xml:space="preserve">Deliver the approved number of annual audit days via the audit plan that is reviewed on a regular basis to align to key and emerging risks faced by LCC. </w:t>
            </w:r>
          </w:p>
          <w:p w14:paraId="7D76E3E7" w14:textId="77777777" w:rsidR="006A4208" w:rsidRPr="00DC62C8" w:rsidRDefault="006A4208" w:rsidP="00CA06C8">
            <w:pPr>
              <w:spacing w:beforeLines="20" w:before="48" w:afterLines="20" w:after="48"/>
              <w:rPr>
                <w:rFonts w:cs="Arial"/>
                <w:b/>
                <w:sz w:val="20"/>
              </w:rPr>
            </w:pPr>
          </w:p>
          <w:p w14:paraId="55121352" w14:textId="77777777" w:rsidR="006A4208" w:rsidRPr="00DC62C8" w:rsidRDefault="006A4208" w:rsidP="00BB0D42">
            <w:pPr>
              <w:spacing w:beforeLines="20" w:before="48" w:afterLines="20" w:after="48"/>
              <w:ind w:left="2167" w:hanging="1559"/>
              <w:rPr>
                <w:rFonts w:cs="Arial"/>
                <w:b/>
                <w:sz w:val="20"/>
              </w:rPr>
            </w:pPr>
            <w:r w:rsidRPr="00DC62C8">
              <w:rPr>
                <w:rFonts w:cs="Arial"/>
                <w:b/>
                <w:sz w:val="20"/>
              </w:rPr>
              <w:t>Owner:</w:t>
            </w:r>
            <w:r w:rsidRPr="00DC62C8">
              <w:rPr>
                <w:rFonts w:cs="Arial"/>
                <w:b/>
                <w:sz w:val="20"/>
              </w:rPr>
              <w:tab/>
            </w:r>
            <w:r w:rsidRPr="00DC62C8">
              <w:rPr>
                <w:rFonts w:cs="Arial"/>
                <w:sz w:val="20"/>
              </w:rPr>
              <w:t>Financial Services Management Team</w:t>
            </w:r>
          </w:p>
          <w:p w14:paraId="317C1B1D" w14:textId="77777777" w:rsidR="006A4208" w:rsidRPr="00DC62C8" w:rsidRDefault="006A4208" w:rsidP="004C6F25">
            <w:pPr>
              <w:spacing w:beforeLines="20" w:before="48" w:afterLines="20" w:after="48"/>
              <w:ind w:left="608" w:hanging="608"/>
              <w:rPr>
                <w:rFonts w:cs="Arial"/>
                <w:b/>
                <w:sz w:val="20"/>
              </w:rPr>
            </w:pPr>
            <w:r w:rsidRPr="00DC62C8">
              <w:rPr>
                <w:rFonts w:cs="Arial"/>
                <w:b/>
                <w:sz w:val="20"/>
              </w:rPr>
              <w:tab/>
              <w:t xml:space="preserve">Lead: </w:t>
            </w:r>
            <w:r w:rsidRPr="00DC62C8">
              <w:rPr>
                <w:rFonts w:cs="Arial"/>
                <w:b/>
                <w:sz w:val="20"/>
              </w:rPr>
              <w:tab/>
            </w:r>
            <w:r w:rsidRPr="00DC62C8">
              <w:rPr>
                <w:rFonts w:cs="Arial"/>
                <w:b/>
                <w:sz w:val="20"/>
              </w:rPr>
              <w:tab/>
            </w:r>
            <w:r w:rsidRPr="00DC62C8">
              <w:rPr>
                <w:rFonts w:cs="Arial"/>
                <w:sz w:val="20"/>
              </w:rPr>
              <w:t>Sonya McDonald</w:t>
            </w:r>
          </w:p>
          <w:p w14:paraId="0128F7B6" w14:textId="63B8D018" w:rsidR="006A4208" w:rsidRPr="00DC62C8" w:rsidRDefault="006A4208" w:rsidP="004C6F25">
            <w:pPr>
              <w:spacing w:before="40" w:afterLines="20" w:after="48"/>
              <w:ind w:left="608"/>
              <w:rPr>
                <w:rFonts w:cs="Arial"/>
                <w:b/>
                <w:sz w:val="20"/>
              </w:rPr>
            </w:pPr>
            <w:r w:rsidRPr="00DC62C8">
              <w:rPr>
                <w:rFonts w:cs="Arial"/>
                <w:b/>
                <w:sz w:val="20"/>
              </w:rPr>
              <w:t xml:space="preserve">Timescale: </w:t>
            </w:r>
            <w:r w:rsidRPr="00DC62C8">
              <w:rPr>
                <w:rFonts w:cs="Arial"/>
                <w:b/>
                <w:sz w:val="20"/>
              </w:rPr>
              <w:tab/>
            </w:r>
            <w:r w:rsidRPr="00DC62C8">
              <w:rPr>
                <w:rFonts w:cs="Arial"/>
                <w:sz w:val="20"/>
              </w:rPr>
              <w:t>On-going to 31</w:t>
            </w:r>
            <w:r w:rsidRPr="00DC62C8">
              <w:rPr>
                <w:rFonts w:cs="Arial"/>
                <w:sz w:val="20"/>
                <w:vertAlign w:val="superscript"/>
              </w:rPr>
              <w:t>st</w:t>
            </w:r>
            <w:r w:rsidRPr="00DC62C8">
              <w:rPr>
                <w:rFonts w:cs="Arial"/>
                <w:sz w:val="20"/>
              </w:rPr>
              <w:t xml:space="preserve"> March 201</w:t>
            </w:r>
            <w:r w:rsidR="006F5B3B" w:rsidRPr="00DC62C8">
              <w:rPr>
                <w:rFonts w:cs="Arial"/>
                <w:sz w:val="20"/>
              </w:rPr>
              <w:t>9</w:t>
            </w:r>
          </w:p>
          <w:p w14:paraId="1BB3C23B" w14:textId="77777777" w:rsidR="006A4208" w:rsidRPr="00DC62C8" w:rsidRDefault="006A4208" w:rsidP="001767D1">
            <w:pPr>
              <w:spacing w:beforeLines="20" w:before="48" w:afterLines="20" w:after="48"/>
              <w:ind w:left="608" w:hanging="608"/>
              <w:rPr>
                <w:rFonts w:cs="Arial"/>
                <w:sz w:val="20"/>
              </w:rPr>
            </w:pPr>
          </w:p>
        </w:tc>
        <w:tc>
          <w:tcPr>
            <w:tcW w:w="675" w:type="pct"/>
            <w:tcBorders>
              <w:top w:val="single" w:sz="4" w:space="0" w:color="auto"/>
              <w:bottom w:val="single" w:sz="4" w:space="0" w:color="auto"/>
            </w:tcBorders>
          </w:tcPr>
          <w:p w14:paraId="5A2F255A" w14:textId="77777777" w:rsidR="006A4208" w:rsidRPr="00DC62C8" w:rsidRDefault="006A4208" w:rsidP="001C5669">
            <w:pPr>
              <w:spacing w:before="40" w:afterLines="20" w:after="48"/>
              <w:rPr>
                <w:rFonts w:cs="Arial"/>
                <w:sz w:val="20"/>
                <w:szCs w:val="20"/>
              </w:rPr>
            </w:pPr>
          </w:p>
          <w:p w14:paraId="5DB8E3D1" w14:textId="77777777" w:rsidR="006A4208" w:rsidRPr="00DC62C8" w:rsidRDefault="006A4208" w:rsidP="001C5669">
            <w:pPr>
              <w:spacing w:before="40" w:afterLines="20" w:after="48"/>
              <w:rPr>
                <w:rFonts w:cs="Arial"/>
                <w:sz w:val="20"/>
                <w:szCs w:val="20"/>
              </w:rPr>
            </w:pPr>
          </w:p>
          <w:p w14:paraId="0046F21B" w14:textId="137F6CA5" w:rsidR="006A4208" w:rsidRPr="00DC62C8" w:rsidRDefault="006A4208" w:rsidP="00CA06C8">
            <w:pPr>
              <w:spacing w:before="40" w:afterLines="20" w:after="48"/>
              <w:rPr>
                <w:rFonts w:cs="Arial"/>
                <w:b/>
                <w:color w:val="0070C0"/>
                <w:sz w:val="20"/>
              </w:rPr>
            </w:pPr>
          </w:p>
          <w:p w14:paraId="3CC2A2C4" w14:textId="77777777" w:rsidR="006A4208" w:rsidRPr="00DC62C8" w:rsidRDefault="006A4208" w:rsidP="001767D1">
            <w:pPr>
              <w:spacing w:before="40" w:afterLines="20" w:after="48"/>
              <w:rPr>
                <w:rFonts w:cs="Arial"/>
                <w:sz w:val="20"/>
                <w:szCs w:val="20"/>
              </w:rPr>
            </w:pPr>
            <w:r w:rsidRPr="00DC62C8">
              <w:rPr>
                <w:rFonts w:cs="Arial"/>
                <w:color w:val="000000" w:themeColor="text1"/>
                <w:sz w:val="20"/>
              </w:rPr>
              <w:t>Spending Money Wisely</w:t>
            </w:r>
          </w:p>
        </w:tc>
        <w:tc>
          <w:tcPr>
            <w:tcW w:w="1049" w:type="pct"/>
            <w:gridSpan w:val="2"/>
            <w:tcBorders>
              <w:top w:val="single" w:sz="4" w:space="0" w:color="auto"/>
              <w:bottom w:val="single" w:sz="4" w:space="0" w:color="auto"/>
            </w:tcBorders>
            <w:shd w:val="clear" w:color="auto" w:fill="auto"/>
          </w:tcPr>
          <w:p w14:paraId="022F6E18" w14:textId="55A1BA3B" w:rsidR="006A4208" w:rsidRPr="00B6555C" w:rsidRDefault="006A4208" w:rsidP="00A83983">
            <w:pPr>
              <w:spacing w:before="40" w:afterLines="20" w:after="48"/>
              <w:rPr>
                <w:rFonts w:cs="Arial"/>
                <w:b/>
                <w:color w:val="0070C0"/>
                <w:sz w:val="20"/>
                <w:highlight w:val="yellow"/>
              </w:rPr>
            </w:pPr>
          </w:p>
        </w:tc>
        <w:tc>
          <w:tcPr>
            <w:tcW w:w="714" w:type="pct"/>
            <w:tcBorders>
              <w:top w:val="single" w:sz="4" w:space="0" w:color="auto"/>
              <w:bottom w:val="single" w:sz="4" w:space="0" w:color="auto"/>
              <w:right w:val="single" w:sz="12" w:space="0" w:color="auto"/>
            </w:tcBorders>
          </w:tcPr>
          <w:p w14:paraId="709F378D" w14:textId="77777777" w:rsidR="006A4208" w:rsidRPr="00B6555C" w:rsidRDefault="006A4208" w:rsidP="00CA06C8">
            <w:pPr>
              <w:spacing w:afterLines="20" w:after="48"/>
              <w:ind w:left="12"/>
              <w:rPr>
                <w:rFonts w:cs="Arial"/>
                <w:sz w:val="20"/>
                <w:highlight w:val="yellow"/>
              </w:rPr>
            </w:pPr>
          </w:p>
          <w:p w14:paraId="27231C34" w14:textId="77777777" w:rsidR="006A4208" w:rsidRPr="00B6555C" w:rsidRDefault="006A4208" w:rsidP="002A3657">
            <w:pPr>
              <w:spacing w:afterLines="20" w:after="48"/>
              <w:ind w:left="12"/>
              <w:rPr>
                <w:rFonts w:cs="Arial"/>
                <w:sz w:val="20"/>
                <w:highlight w:val="yellow"/>
              </w:rPr>
            </w:pPr>
          </w:p>
          <w:p w14:paraId="08FDCABD" w14:textId="77777777" w:rsidR="006A4208" w:rsidRPr="000F1D4D" w:rsidRDefault="006A4208" w:rsidP="002A3657">
            <w:pPr>
              <w:spacing w:afterLines="20" w:after="48"/>
              <w:ind w:left="12"/>
              <w:rPr>
                <w:rFonts w:cs="Arial"/>
                <w:sz w:val="20"/>
              </w:rPr>
            </w:pPr>
            <w:r w:rsidRPr="000F1D4D">
              <w:rPr>
                <w:rFonts w:cs="Arial"/>
                <w:sz w:val="20"/>
              </w:rPr>
              <w:t>Reports to Financial Strategy Group</w:t>
            </w:r>
          </w:p>
          <w:p w14:paraId="0B5771F4" w14:textId="77777777" w:rsidR="006A4208" w:rsidRPr="000F1D4D" w:rsidRDefault="006A4208" w:rsidP="002A3657">
            <w:pPr>
              <w:spacing w:afterLines="20" w:after="48"/>
              <w:ind w:left="12"/>
              <w:rPr>
                <w:rFonts w:cs="Arial"/>
                <w:sz w:val="20"/>
              </w:rPr>
            </w:pPr>
          </w:p>
          <w:p w14:paraId="34BB6772" w14:textId="77777777" w:rsidR="006A4208" w:rsidRPr="00B6555C" w:rsidRDefault="006A4208" w:rsidP="00CA06C8">
            <w:pPr>
              <w:spacing w:afterLines="20" w:after="48"/>
              <w:ind w:left="12"/>
              <w:rPr>
                <w:rFonts w:cs="Arial"/>
                <w:sz w:val="20"/>
                <w:highlight w:val="yellow"/>
              </w:rPr>
            </w:pPr>
            <w:r w:rsidRPr="000F1D4D">
              <w:rPr>
                <w:rFonts w:cs="Arial"/>
                <w:sz w:val="20"/>
              </w:rPr>
              <w:t>Regular update reports to Corporate Governance and Audit Committee.</w:t>
            </w:r>
          </w:p>
        </w:tc>
      </w:tr>
      <w:tr w:rsidR="006A4208" w:rsidRPr="00F0071A" w14:paraId="5FEAFD8F" w14:textId="77777777" w:rsidTr="006A4208">
        <w:trPr>
          <w:gridAfter w:val="1"/>
          <w:wAfter w:w="2" w:type="pct"/>
          <w:trHeight w:val="1386"/>
        </w:trPr>
        <w:tc>
          <w:tcPr>
            <w:tcW w:w="284" w:type="pct"/>
            <w:vMerge w:val="restart"/>
            <w:shd w:val="clear" w:color="auto" w:fill="D9D9D9"/>
          </w:tcPr>
          <w:p w14:paraId="0123A6DA" w14:textId="77777777" w:rsidR="006A4208" w:rsidRPr="00F0071A" w:rsidRDefault="006A4208" w:rsidP="00010668">
            <w:pPr>
              <w:spacing w:before="40" w:afterLines="20" w:after="48"/>
              <w:rPr>
                <w:rFonts w:cs="Arial"/>
                <w:b/>
                <w:color w:val="0070C0"/>
              </w:rPr>
            </w:pPr>
          </w:p>
        </w:tc>
        <w:tc>
          <w:tcPr>
            <w:tcW w:w="648" w:type="pct"/>
            <w:vMerge w:val="restart"/>
            <w:tcBorders>
              <w:right w:val="single" w:sz="4" w:space="0" w:color="auto"/>
            </w:tcBorders>
            <w:shd w:val="clear" w:color="auto" w:fill="auto"/>
          </w:tcPr>
          <w:p w14:paraId="4FC49D9C" w14:textId="77777777" w:rsidR="006A4208" w:rsidRPr="00641EB3" w:rsidRDefault="006A4208" w:rsidP="00043216">
            <w:pPr>
              <w:pStyle w:val="ListParagraph"/>
              <w:spacing w:beforeLines="20" w:before="48" w:afterLines="20" w:after="48"/>
              <w:ind w:left="360"/>
              <w:rPr>
                <w:rFonts w:cs="Arial"/>
                <w:b/>
                <w:sz w:val="20"/>
                <w:szCs w:val="20"/>
              </w:rPr>
            </w:pPr>
          </w:p>
        </w:tc>
        <w:tc>
          <w:tcPr>
            <w:tcW w:w="1627" w:type="pct"/>
            <w:tcBorders>
              <w:top w:val="single" w:sz="4" w:space="0" w:color="auto"/>
              <w:left w:val="single" w:sz="2" w:space="0" w:color="auto"/>
              <w:bottom w:val="single" w:sz="4" w:space="0" w:color="auto"/>
            </w:tcBorders>
          </w:tcPr>
          <w:p w14:paraId="44DF4E27" w14:textId="77777777" w:rsidR="006A4208" w:rsidRPr="00DC62C8" w:rsidRDefault="006A4208" w:rsidP="004C6F25">
            <w:pPr>
              <w:spacing w:before="40" w:afterLines="20" w:after="48"/>
              <w:ind w:left="608" w:hanging="608"/>
              <w:rPr>
                <w:rFonts w:cs="Arial"/>
                <w:b/>
                <w:sz w:val="20"/>
                <w:u w:val="single"/>
              </w:rPr>
            </w:pPr>
            <w:r w:rsidRPr="00DC62C8">
              <w:rPr>
                <w:rFonts w:cs="Arial"/>
                <w:b/>
                <w:sz w:val="20"/>
              </w:rPr>
              <w:t>4.2)</w:t>
            </w:r>
            <w:r w:rsidRPr="00DC62C8">
              <w:rPr>
                <w:rFonts w:cs="Arial"/>
                <w:b/>
                <w:sz w:val="20"/>
              </w:rPr>
              <w:tab/>
            </w:r>
            <w:r w:rsidRPr="00DC62C8">
              <w:rPr>
                <w:rFonts w:cs="Arial"/>
                <w:b/>
                <w:sz w:val="20"/>
                <w:u w:val="single"/>
              </w:rPr>
              <w:t>Operation of Continuous Improvement Programme</w:t>
            </w:r>
          </w:p>
          <w:p w14:paraId="45C6035D" w14:textId="77777777" w:rsidR="006A4208" w:rsidRPr="00DC62C8" w:rsidRDefault="006A4208" w:rsidP="00291F62">
            <w:pPr>
              <w:spacing w:before="40" w:afterLines="20" w:after="48"/>
              <w:ind w:left="448" w:hanging="448"/>
              <w:rPr>
                <w:rFonts w:cs="Arial"/>
                <w:b/>
                <w:sz w:val="20"/>
              </w:rPr>
            </w:pPr>
          </w:p>
          <w:p w14:paraId="587BCE6A" w14:textId="77777777" w:rsidR="006A4208" w:rsidRPr="00DC62C8" w:rsidRDefault="006A4208" w:rsidP="007219B8">
            <w:pPr>
              <w:pStyle w:val="ListParagraph"/>
              <w:numPr>
                <w:ilvl w:val="0"/>
                <w:numId w:val="5"/>
              </w:numPr>
              <w:spacing w:before="40" w:afterLines="20" w:after="48"/>
              <w:ind w:left="1015" w:hanging="407"/>
              <w:rPr>
                <w:rFonts w:cs="Arial"/>
                <w:sz w:val="20"/>
              </w:rPr>
            </w:pPr>
            <w:r w:rsidRPr="00DC62C8">
              <w:rPr>
                <w:rFonts w:cs="Arial"/>
                <w:sz w:val="20"/>
              </w:rPr>
              <w:t>Review, update and monitoring of the Internal Audit Quality Assurance and Improvement Programme</w:t>
            </w:r>
          </w:p>
          <w:p w14:paraId="20AAAB3A" w14:textId="77777777" w:rsidR="006A4208" w:rsidRPr="00DC62C8" w:rsidRDefault="006A4208" w:rsidP="007219B8">
            <w:pPr>
              <w:pStyle w:val="ListParagraph"/>
              <w:numPr>
                <w:ilvl w:val="0"/>
                <w:numId w:val="5"/>
              </w:numPr>
              <w:spacing w:before="40" w:afterLines="20" w:after="48"/>
              <w:ind w:left="1015" w:hanging="407"/>
              <w:rPr>
                <w:rFonts w:cs="Arial"/>
                <w:sz w:val="20"/>
              </w:rPr>
            </w:pPr>
            <w:r w:rsidRPr="00DC62C8">
              <w:rPr>
                <w:rFonts w:cs="Arial"/>
                <w:sz w:val="20"/>
              </w:rPr>
              <w:t>Monitoring of Customer Satisfaction Questionnaires to identify areas for improvement</w:t>
            </w:r>
          </w:p>
          <w:p w14:paraId="5A857D74" w14:textId="77777777" w:rsidR="006A4208" w:rsidRPr="00DC62C8" w:rsidRDefault="006A4208" w:rsidP="007219B8">
            <w:pPr>
              <w:pStyle w:val="ListParagraph"/>
              <w:numPr>
                <w:ilvl w:val="0"/>
                <w:numId w:val="5"/>
              </w:numPr>
              <w:spacing w:before="40" w:afterLines="20" w:after="48"/>
              <w:ind w:left="1015" w:hanging="407"/>
              <w:rPr>
                <w:rFonts w:cs="Arial"/>
                <w:sz w:val="20"/>
              </w:rPr>
            </w:pPr>
            <w:r w:rsidRPr="00DC62C8">
              <w:rPr>
                <w:rFonts w:cs="Arial"/>
                <w:sz w:val="20"/>
              </w:rPr>
              <w:t>Improved use of data analytics/IDEA for assurance purposes</w:t>
            </w:r>
          </w:p>
          <w:p w14:paraId="54AEE6DD" w14:textId="77777777" w:rsidR="006A4208" w:rsidRPr="00DC62C8" w:rsidRDefault="006A4208" w:rsidP="004C6F25">
            <w:pPr>
              <w:pStyle w:val="ListParagraph"/>
              <w:spacing w:before="40" w:afterLines="20" w:after="48"/>
              <w:ind w:left="0" w:hanging="407"/>
              <w:rPr>
                <w:rFonts w:cs="Arial"/>
                <w:b/>
                <w:sz w:val="20"/>
              </w:rPr>
            </w:pPr>
          </w:p>
          <w:p w14:paraId="54DB9256" w14:textId="77777777" w:rsidR="006A4208" w:rsidRPr="00DC62C8" w:rsidRDefault="006A4208" w:rsidP="000C44CB">
            <w:pPr>
              <w:pStyle w:val="ListParagraph"/>
              <w:spacing w:before="40" w:afterLines="20" w:after="48"/>
              <w:ind w:left="2167" w:hanging="1559"/>
              <w:rPr>
                <w:rFonts w:cs="Arial"/>
                <w:b/>
                <w:sz w:val="20"/>
              </w:rPr>
            </w:pPr>
          </w:p>
          <w:p w14:paraId="0689D638" w14:textId="77777777" w:rsidR="006A4208" w:rsidRPr="00DC62C8" w:rsidRDefault="006A4208" w:rsidP="000C44CB">
            <w:pPr>
              <w:pStyle w:val="ListParagraph"/>
              <w:spacing w:before="40" w:afterLines="20" w:after="48"/>
              <w:ind w:left="2167" w:hanging="1559"/>
              <w:rPr>
                <w:rFonts w:cs="Arial"/>
                <w:b/>
                <w:sz w:val="20"/>
              </w:rPr>
            </w:pPr>
            <w:r w:rsidRPr="00DC62C8">
              <w:rPr>
                <w:rFonts w:cs="Arial"/>
                <w:b/>
                <w:sz w:val="20"/>
              </w:rPr>
              <w:t>Owner:</w:t>
            </w:r>
            <w:r w:rsidRPr="00DC62C8">
              <w:rPr>
                <w:rFonts w:cs="Arial"/>
                <w:b/>
                <w:sz w:val="20"/>
              </w:rPr>
              <w:tab/>
            </w:r>
            <w:r w:rsidRPr="00DC62C8">
              <w:rPr>
                <w:rFonts w:cs="Arial"/>
                <w:sz w:val="20"/>
              </w:rPr>
              <w:t>Financial Services Management Team</w:t>
            </w:r>
          </w:p>
          <w:p w14:paraId="70EBE82D" w14:textId="77777777" w:rsidR="006A4208" w:rsidRPr="00DC62C8" w:rsidRDefault="006A4208" w:rsidP="004C6F25">
            <w:pPr>
              <w:pStyle w:val="ListParagraph"/>
              <w:spacing w:before="40" w:afterLines="20" w:after="48"/>
              <w:ind w:left="448" w:firstLine="160"/>
              <w:rPr>
                <w:rFonts w:cs="Arial"/>
                <w:b/>
                <w:sz w:val="20"/>
              </w:rPr>
            </w:pPr>
            <w:r w:rsidRPr="00DC62C8">
              <w:rPr>
                <w:rFonts w:cs="Arial"/>
                <w:b/>
                <w:sz w:val="20"/>
              </w:rPr>
              <w:t xml:space="preserve">Lead: </w:t>
            </w:r>
            <w:r w:rsidRPr="00DC62C8">
              <w:rPr>
                <w:rFonts w:cs="Arial"/>
                <w:b/>
                <w:sz w:val="20"/>
              </w:rPr>
              <w:tab/>
            </w:r>
            <w:r w:rsidRPr="00DC62C8">
              <w:rPr>
                <w:rFonts w:cs="Arial"/>
                <w:b/>
                <w:sz w:val="20"/>
              </w:rPr>
              <w:tab/>
            </w:r>
            <w:r w:rsidRPr="00DC62C8">
              <w:rPr>
                <w:rFonts w:cs="Arial"/>
                <w:sz w:val="20"/>
              </w:rPr>
              <w:t>Sonya McDonald</w:t>
            </w:r>
          </w:p>
          <w:p w14:paraId="2536EB47" w14:textId="14C13CDC" w:rsidR="006A4208" w:rsidRPr="00DC62C8" w:rsidRDefault="006A4208" w:rsidP="004C6F25">
            <w:pPr>
              <w:pStyle w:val="ListParagraph"/>
              <w:spacing w:before="40" w:afterLines="20" w:after="48"/>
              <w:ind w:left="448" w:firstLine="160"/>
              <w:rPr>
                <w:rFonts w:cs="Arial"/>
                <w:b/>
                <w:sz w:val="20"/>
              </w:rPr>
            </w:pPr>
            <w:r w:rsidRPr="00DC62C8">
              <w:rPr>
                <w:rFonts w:cs="Arial"/>
                <w:b/>
                <w:sz w:val="20"/>
              </w:rPr>
              <w:t xml:space="preserve">Timescale: </w:t>
            </w:r>
            <w:r w:rsidRPr="00DC62C8">
              <w:rPr>
                <w:rFonts w:cs="Arial"/>
                <w:b/>
                <w:sz w:val="20"/>
              </w:rPr>
              <w:tab/>
            </w:r>
            <w:r w:rsidRPr="00DC62C8">
              <w:rPr>
                <w:rFonts w:cs="Arial"/>
                <w:sz w:val="20"/>
              </w:rPr>
              <w:t>On-going to 31</w:t>
            </w:r>
            <w:r w:rsidRPr="00DC62C8">
              <w:rPr>
                <w:rFonts w:cs="Arial"/>
                <w:sz w:val="20"/>
                <w:vertAlign w:val="superscript"/>
              </w:rPr>
              <w:t>st</w:t>
            </w:r>
            <w:r w:rsidRPr="00DC62C8">
              <w:rPr>
                <w:rFonts w:cs="Arial"/>
                <w:sz w:val="20"/>
              </w:rPr>
              <w:t xml:space="preserve"> March 201</w:t>
            </w:r>
            <w:r w:rsidR="006F5B3B" w:rsidRPr="00DC62C8">
              <w:rPr>
                <w:rFonts w:cs="Arial"/>
                <w:sz w:val="20"/>
              </w:rPr>
              <w:t>9</w:t>
            </w:r>
          </w:p>
          <w:p w14:paraId="46ECD00B" w14:textId="77777777" w:rsidR="006A4208" w:rsidRPr="00DC62C8" w:rsidRDefault="006A4208" w:rsidP="00564A7F">
            <w:pPr>
              <w:spacing w:beforeLines="20" w:before="48" w:afterLines="20" w:after="48"/>
              <w:ind w:left="466"/>
              <w:rPr>
                <w:rFonts w:cs="Arial"/>
                <w:sz w:val="20"/>
              </w:rPr>
            </w:pPr>
          </w:p>
        </w:tc>
        <w:tc>
          <w:tcPr>
            <w:tcW w:w="675" w:type="pct"/>
            <w:tcBorders>
              <w:top w:val="single" w:sz="4" w:space="0" w:color="auto"/>
              <w:bottom w:val="single" w:sz="4" w:space="0" w:color="auto"/>
            </w:tcBorders>
          </w:tcPr>
          <w:p w14:paraId="05F61A41" w14:textId="77777777" w:rsidR="006A4208" w:rsidRPr="00DC62C8" w:rsidRDefault="006A4208" w:rsidP="001C5669">
            <w:pPr>
              <w:spacing w:before="40" w:afterLines="20" w:after="48"/>
              <w:rPr>
                <w:rFonts w:cs="Arial"/>
                <w:sz w:val="20"/>
                <w:szCs w:val="20"/>
              </w:rPr>
            </w:pPr>
          </w:p>
          <w:p w14:paraId="4D59E470" w14:textId="77777777" w:rsidR="006A4208" w:rsidRPr="00DC62C8" w:rsidRDefault="006A4208" w:rsidP="001C5669">
            <w:pPr>
              <w:spacing w:before="40" w:afterLines="20" w:after="48"/>
              <w:rPr>
                <w:rFonts w:cs="Arial"/>
                <w:sz w:val="20"/>
                <w:szCs w:val="20"/>
              </w:rPr>
            </w:pPr>
          </w:p>
          <w:p w14:paraId="102C46F8" w14:textId="00DB0461" w:rsidR="006A4208" w:rsidRPr="00DC62C8" w:rsidRDefault="006A4208" w:rsidP="001C5669">
            <w:pPr>
              <w:spacing w:before="40" w:afterLines="20" w:after="48"/>
              <w:rPr>
                <w:rFonts w:cs="Arial"/>
                <w:b/>
                <w:color w:val="0070C0"/>
                <w:sz w:val="20"/>
              </w:rPr>
            </w:pPr>
          </w:p>
          <w:p w14:paraId="0DAB46B4" w14:textId="77777777" w:rsidR="006A4208" w:rsidRPr="00DC62C8" w:rsidRDefault="006A4208" w:rsidP="001C5669">
            <w:pPr>
              <w:spacing w:before="40" w:afterLines="20" w:after="48"/>
              <w:rPr>
                <w:rFonts w:cs="Arial"/>
                <w:sz w:val="20"/>
                <w:szCs w:val="20"/>
              </w:rPr>
            </w:pPr>
            <w:r w:rsidRPr="00DC62C8">
              <w:rPr>
                <w:rFonts w:cs="Arial"/>
                <w:color w:val="000000" w:themeColor="text1"/>
                <w:sz w:val="20"/>
              </w:rPr>
              <w:t>Spending Money Wisely</w:t>
            </w:r>
          </w:p>
        </w:tc>
        <w:tc>
          <w:tcPr>
            <w:tcW w:w="1049" w:type="pct"/>
            <w:gridSpan w:val="2"/>
            <w:tcBorders>
              <w:top w:val="single" w:sz="4" w:space="0" w:color="auto"/>
              <w:bottom w:val="single" w:sz="4" w:space="0" w:color="auto"/>
            </w:tcBorders>
            <w:shd w:val="clear" w:color="auto" w:fill="auto"/>
          </w:tcPr>
          <w:p w14:paraId="7EC41A1D" w14:textId="77777777" w:rsidR="006A4208" w:rsidRPr="00B6555C" w:rsidRDefault="006A4208" w:rsidP="00CA06C8">
            <w:pPr>
              <w:rPr>
                <w:rFonts w:cs="Arial"/>
                <w:b/>
                <w:color w:val="0070C0"/>
                <w:sz w:val="20"/>
                <w:highlight w:val="yellow"/>
              </w:rPr>
            </w:pPr>
          </w:p>
          <w:p w14:paraId="442AC99D" w14:textId="462DD208" w:rsidR="004F7BED" w:rsidRPr="00B6555C" w:rsidRDefault="004F7BED" w:rsidP="00D4281A">
            <w:pPr>
              <w:rPr>
                <w:rFonts w:cs="Arial"/>
                <w:sz w:val="20"/>
                <w:highlight w:val="yellow"/>
              </w:rPr>
            </w:pPr>
          </w:p>
        </w:tc>
        <w:tc>
          <w:tcPr>
            <w:tcW w:w="714" w:type="pct"/>
            <w:tcBorders>
              <w:top w:val="single" w:sz="4" w:space="0" w:color="auto"/>
              <w:right w:val="single" w:sz="12" w:space="0" w:color="auto"/>
            </w:tcBorders>
          </w:tcPr>
          <w:p w14:paraId="38856846" w14:textId="77777777" w:rsidR="006A4208" w:rsidRPr="00B6555C" w:rsidRDefault="006A4208" w:rsidP="00CA06C8">
            <w:pPr>
              <w:spacing w:before="40" w:afterLines="20" w:after="48"/>
              <w:ind w:left="12"/>
              <w:rPr>
                <w:rFonts w:cs="Arial"/>
                <w:sz w:val="20"/>
                <w:highlight w:val="yellow"/>
              </w:rPr>
            </w:pPr>
          </w:p>
          <w:p w14:paraId="70FE0FE8" w14:textId="77777777" w:rsidR="006A4208" w:rsidRPr="00B6555C" w:rsidRDefault="006A4208" w:rsidP="00CA06C8">
            <w:pPr>
              <w:spacing w:beforeLines="20" w:before="48" w:afterLines="20" w:after="48"/>
              <w:rPr>
                <w:rFonts w:cs="Arial"/>
                <w:sz w:val="20"/>
                <w:highlight w:val="yellow"/>
              </w:rPr>
            </w:pPr>
          </w:p>
          <w:p w14:paraId="5DB52640" w14:textId="77777777" w:rsidR="006A4208" w:rsidRPr="000F1D4D" w:rsidRDefault="006A4208" w:rsidP="00CA06C8">
            <w:pPr>
              <w:spacing w:beforeLines="20" w:before="48" w:afterLines="20" w:after="48"/>
              <w:rPr>
                <w:rFonts w:cs="Arial"/>
                <w:sz w:val="20"/>
              </w:rPr>
            </w:pPr>
            <w:r w:rsidRPr="000F1D4D">
              <w:rPr>
                <w:rFonts w:cs="Arial"/>
                <w:sz w:val="20"/>
              </w:rPr>
              <w:t>Reports to Financial Strategy Group</w:t>
            </w:r>
          </w:p>
          <w:p w14:paraId="09893F8B" w14:textId="77777777" w:rsidR="006A4208" w:rsidRPr="000F1D4D" w:rsidRDefault="006A4208" w:rsidP="00CA06C8">
            <w:pPr>
              <w:spacing w:beforeLines="20" w:before="48" w:afterLines="20" w:after="48"/>
              <w:rPr>
                <w:rFonts w:cs="Arial"/>
                <w:sz w:val="20"/>
              </w:rPr>
            </w:pPr>
          </w:p>
          <w:p w14:paraId="71576640" w14:textId="77777777" w:rsidR="006A4208" w:rsidRPr="000F1D4D" w:rsidRDefault="006A4208" w:rsidP="00CA06C8">
            <w:pPr>
              <w:spacing w:beforeLines="20" w:before="48" w:afterLines="20" w:after="48"/>
              <w:rPr>
                <w:rFonts w:cs="Arial"/>
                <w:sz w:val="20"/>
              </w:rPr>
            </w:pPr>
            <w:r w:rsidRPr="000F1D4D">
              <w:rPr>
                <w:rFonts w:cs="Arial"/>
                <w:sz w:val="20"/>
              </w:rPr>
              <w:t>Regular update reports to Corporate Governance and Audit Committee.</w:t>
            </w:r>
          </w:p>
          <w:p w14:paraId="40FA8C47" w14:textId="77777777" w:rsidR="006A4208" w:rsidRPr="000F1D4D" w:rsidRDefault="006A4208" w:rsidP="00CA06C8">
            <w:pPr>
              <w:spacing w:beforeLines="20" w:before="48" w:afterLines="20" w:after="48"/>
              <w:rPr>
                <w:rFonts w:cs="Arial"/>
                <w:sz w:val="20"/>
              </w:rPr>
            </w:pPr>
          </w:p>
          <w:p w14:paraId="66E45057" w14:textId="77777777" w:rsidR="006A4208" w:rsidRPr="00B6555C" w:rsidRDefault="006A4208" w:rsidP="002A3657">
            <w:pPr>
              <w:spacing w:afterLines="20" w:after="48"/>
              <w:ind w:left="12"/>
              <w:rPr>
                <w:rFonts w:cs="Arial"/>
                <w:sz w:val="20"/>
                <w:highlight w:val="yellow"/>
              </w:rPr>
            </w:pPr>
            <w:r w:rsidRPr="000F1D4D">
              <w:rPr>
                <w:rFonts w:cs="Arial"/>
                <w:sz w:val="20"/>
              </w:rPr>
              <w:t>Report on LCC compliance with Public Sector Internal Audit Standards to Corporate Governance and Audit Committee by Nottingham Council</w:t>
            </w:r>
          </w:p>
        </w:tc>
      </w:tr>
      <w:tr w:rsidR="006A4208" w:rsidRPr="00F0071A" w14:paraId="7A9D698D" w14:textId="77777777" w:rsidTr="006A4208">
        <w:trPr>
          <w:gridAfter w:val="1"/>
          <w:wAfter w:w="2" w:type="pct"/>
          <w:trHeight w:val="1386"/>
        </w:trPr>
        <w:tc>
          <w:tcPr>
            <w:tcW w:w="284" w:type="pct"/>
            <w:vMerge/>
            <w:shd w:val="clear" w:color="auto" w:fill="D9D9D9"/>
          </w:tcPr>
          <w:p w14:paraId="550E3CA0" w14:textId="54232989" w:rsidR="006A4208" w:rsidRPr="00F0071A" w:rsidRDefault="006A4208" w:rsidP="00010668">
            <w:pPr>
              <w:spacing w:before="40" w:afterLines="20" w:after="48"/>
              <w:rPr>
                <w:rFonts w:cs="Arial"/>
                <w:b/>
                <w:color w:val="0070C0"/>
              </w:rPr>
            </w:pPr>
          </w:p>
        </w:tc>
        <w:tc>
          <w:tcPr>
            <w:tcW w:w="648" w:type="pct"/>
            <w:vMerge/>
            <w:tcBorders>
              <w:right w:val="single" w:sz="4" w:space="0" w:color="auto"/>
            </w:tcBorders>
            <w:shd w:val="clear" w:color="auto" w:fill="auto"/>
          </w:tcPr>
          <w:p w14:paraId="1E38B2A0" w14:textId="77777777" w:rsidR="006A4208" w:rsidRPr="00F0071A" w:rsidRDefault="006A4208" w:rsidP="00444541">
            <w:pPr>
              <w:spacing w:before="40" w:afterLines="20" w:after="48"/>
              <w:rPr>
                <w:rFonts w:cs="Arial"/>
                <w:color w:val="0070C0"/>
              </w:rPr>
            </w:pPr>
          </w:p>
        </w:tc>
        <w:tc>
          <w:tcPr>
            <w:tcW w:w="1627" w:type="pct"/>
            <w:tcBorders>
              <w:top w:val="single" w:sz="4" w:space="0" w:color="auto"/>
              <w:left w:val="single" w:sz="2" w:space="0" w:color="auto"/>
              <w:bottom w:val="single" w:sz="4" w:space="0" w:color="auto"/>
            </w:tcBorders>
          </w:tcPr>
          <w:p w14:paraId="00295834" w14:textId="77777777" w:rsidR="006A4208" w:rsidRPr="00DC62C8" w:rsidRDefault="006A4208">
            <w:pPr>
              <w:spacing w:before="40" w:afterLines="20" w:after="48"/>
              <w:ind w:left="608" w:hanging="608"/>
              <w:rPr>
                <w:rFonts w:eastAsiaTheme="minorHAnsi" w:cs="Arial"/>
                <w:b/>
                <w:bCs/>
                <w:sz w:val="20"/>
                <w:szCs w:val="20"/>
                <w:u w:val="single"/>
                <w:lang w:eastAsia="en-US"/>
              </w:rPr>
            </w:pPr>
            <w:r w:rsidRPr="00DC62C8">
              <w:rPr>
                <w:b/>
                <w:bCs/>
                <w:sz w:val="20"/>
                <w:szCs w:val="20"/>
              </w:rPr>
              <w:t xml:space="preserve">4.3)     </w:t>
            </w:r>
            <w:r w:rsidRPr="00DC62C8">
              <w:rPr>
                <w:b/>
                <w:bCs/>
                <w:sz w:val="20"/>
                <w:szCs w:val="20"/>
                <w:u w:val="single"/>
              </w:rPr>
              <w:t>Anti-fraud and corruption strategies</w:t>
            </w:r>
          </w:p>
          <w:p w14:paraId="4D297F95" w14:textId="77777777" w:rsidR="006A4208" w:rsidRPr="00DC62C8" w:rsidRDefault="006A4208">
            <w:pPr>
              <w:spacing w:before="40" w:afterLines="20" w:after="48"/>
              <w:ind w:left="448" w:hanging="448"/>
              <w:rPr>
                <w:rFonts w:ascii="Calibri" w:hAnsi="Calibri" w:cs="Calibri"/>
                <w:b/>
                <w:bCs/>
                <w:sz w:val="20"/>
                <w:szCs w:val="20"/>
              </w:rPr>
            </w:pPr>
          </w:p>
          <w:p w14:paraId="4C1055EA" w14:textId="77777777" w:rsidR="006A4208" w:rsidRPr="00DC62C8" w:rsidRDefault="006A4208" w:rsidP="00D55E77">
            <w:pPr>
              <w:pStyle w:val="ListParagraph"/>
              <w:spacing w:before="40" w:afterLines="20" w:after="48"/>
              <w:ind w:left="608"/>
              <w:rPr>
                <w:sz w:val="20"/>
                <w:szCs w:val="20"/>
              </w:rPr>
            </w:pPr>
            <w:r w:rsidRPr="00DC62C8">
              <w:rPr>
                <w:sz w:val="20"/>
                <w:szCs w:val="20"/>
              </w:rPr>
              <w:t>Review the council’s anti-fraud and corruption arrangements, identifying and implementing any areas for improvement</w:t>
            </w:r>
          </w:p>
          <w:p w14:paraId="29BCD19E" w14:textId="77777777" w:rsidR="006A4208" w:rsidRPr="00DC62C8" w:rsidRDefault="006A4208">
            <w:pPr>
              <w:pStyle w:val="ListParagraph"/>
              <w:spacing w:before="40" w:afterLines="20" w:after="48"/>
              <w:ind w:left="4327" w:hanging="1559"/>
              <w:rPr>
                <w:b/>
                <w:bCs/>
                <w:sz w:val="20"/>
                <w:szCs w:val="20"/>
              </w:rPr>
            </w:pPr>
          </w:p>
          <w:p w14:paraId="4BC26B8C" w14:textId="77777777" w:rsidR="006A4208" w:rsidRPr="00DC62C8" w:rsidRDefault="006A4208" w:rsidP="00D55E77">
            <w:pPr>
              <w:pStyle w:val="ListParagraph"/>
              <w:spacing w:before="40" w:afterLines="20" w:after="48"/>
              <w:ind w:left="4327" w:hanging="3719"/>
              <w:rPr>
                <w:b/>
                <w:bCs/>
                <w:sz w:val="20"/>
                <w:szCs w:val="20"/>
              </w:rPr>
            </w:pPr>
            <w:r w:rsidRPr="00DC62C8">
              <w:rPr>
                <w:b/>
                <w:bCs/>
                <w:sz w:val="20"/>
                <w:szCs w:val="20"/>
              </w:rPr>
              <w:t xml:space="preserve">Owner:               </w:t>
            </w:r>
            <w:r w:rsidRPr="00DC62C8">
              <w:rPr>
                <w:sz w:val="20"/>
                <w:szCs w:val="20"/>
              </w:rPr>
              <w:t>Financial Services Management Team</w:t>
            </w:r>
          </w:p>
          <w:p w14:paraId="7CA4A8D5" w14:textId="77777777" w:rsidR="006A4208" w:rsidRPr="00DC62C8" w:rsidRDefault="006A4208" w:rsidP="00D55E77">
            <w:pPr>
              <w:pStyle w:val="ListParagraph"/>
              <w:spacing w:before="40" w:afterLines="20" w:after="48"/>
              <w:ind w:left="2608" w:hanging="2000"/>
              <w:rPr>
                <w:b/>
                <w:bCs/>
                <w:sz w:val="20"/>
                <w:szCs w:val="20"/>
              </w:rPr>
            </w:pPr>
            <w:r w:rsidRPr="00DC62C8">
              <w:rPr>
                <w:b/>
                <w:bCs/>
                <w:sz w:val="20"/>
                <w:szCs w:val="20"/>
              </w:rPr>
              <w:t xml:space="preserve">Lead:                 </w:t>
            </w:r>
            <w:r w:rsidRPr="00DC62C8">
              <w:rPr>
                <w:sz w:val="20"/>
                <w:szCs w:val="20"/>
              </w:rPr>
              <w:t>Sonya McDonald</w:t>
            </w:r>
          </w:p>
          <w:p w14:paraId="53EDDE73" w14:textId="42DFF16D" w:rsidR="006A4208" w:rsidRPr="00DC62C8" w:rsidRDefault="006A4208" w:rsidP="00D55E77">
            <w:pPr>
              <w:pStyle w:val="FootnoteText"/>
              <w:spacing w:before="40" w:afterLines="20" w:after="48"/>
              <w:ind w:left="2608" w:hanging="2000"/>
              <w:rPr>
                <w:b/>
                <w:bCs/>
              </w:rPr>
            </w:pPr>
            <w:r w:rsidRPr="00DC62C8">
              <w:rPr>
                <w:b/>
                <w:bCs/>
              </w:rPr>
              <w:t xml:space="preserve">Timescale:         </w:t>
            </w:r>
            <w:r w:rsidRPr="00DC62C8">
              <w:t>On-going to 31</w:t>
            </w:r>
            <w:r w:rsidRPr="00DC62C8">
              <w:rPr>
                <w:vertAlign w:val="superscript"/>
              </w:rPr>
              <w:t>st</w:t>
            </w:r>
            <w:r w:rsidRPr="00DC62C8">
              <w:t xml:space="preserve"> March 201</w:t>
            </w:r>
            <w:r w:rsidR="006F5B3B" w:rsidRPr="00DC62C8">
              <w:t>9</w:t>
            </w:r>
          </w:p>
          <w:p w14:paraId="677BD158" w14:textId="77777777" w:rsidR="006A4208" w:rsidRPr="00DC62C8" w:rsidRDefault="006A4208" w:rsidP="00CA06C8">
            <w:pPr>
              <w:spacing w:before="40" w:afterLines="20" w:after="48"/>
              <w:rPr>
                <w:rFonts w:cs="Arial"/>
                <w:b/>
                <w:sz w:val="20"/>
              </w:rPr>
            </w:pPr>
          </w:p>
        </w:tc>
        <w:tc>
          <w:tcPr>
            <w:tcW w:w="675" w:type="pct"/>
            <w:tcBorders>
              <w:top w:val="single" w:sz="4" w:space="0" w:color="auto"/>
              <w:bottom w:val="single" w:sz="4" w:space="0" w:color="auto"/>
            </w:tcBorders>
          </w:tcPr>
          <w:p w14:paraId="141B0892" w14:textId="77777777" w:rsidR="006A4208" w:rsidRPr="00DC62C8" w:rsidRDefault="006A4208">
            <w:pPr>
              <w:spacing w:before="40" w:afterLines="20" w:after="48"/>
              <w:rPr>
                <w:rFonts w:eastAsiaTheme="minorHAnsi" w:cs="Arial"/>
                <w:sz w:val="20"/>
                <w:szCs w:val="20"/>
                <w:lang w:eastAsia="en-US"/>
              </w:rPr>
            </w:pPr>
          </w:p>
          <w:p w14:paraId="6C247638" w14:textId="77777777" w:rsidR="006A4208" w:rsidRPr="00DC62C8" w:rsidRDefault="006A4208">
            <w:pPr>
              <w:spacing w:before="40" w:afterLines="20" w:after="48"/>
              <w:rPr>
                <w:rFonts w:ascii="Calibri" w:hAnsi="Calibri" w:cs="Calibri"/>
                <w:sz w:val="20"/>
                <w:szCs w:val="20"/>
              </w:rPr>
            </w:pPr>
          </w:p>
          <w:p w14:paraId="79C905D8" w14:textId="00F17320" w:rsidR="006A4208" w:rsidRPr="00DC62C8" w:rsidRDefault="006A4208">
            <w:pPr>
              <w:spacing w:before="40" w:afterLines="20" w:after="48"/>
              <w:rPr>
                <w:sz w:val="20"/>
                <w:szCs w:val="20"/>
              </w:rPr>
            </w:pPr>
          </w:p>
          <w:p w14:paraId="2FF238E3" w14:textId="77777777" w:rsidR="006A4208" w:rsidRPr="00DC62C8" w:rsidRDefault="006A4208">
            <w:pPr>
              <w:spacing w:before="40" w:afterLines="20" w:after="48"/>
              <w:rPr>
                <w:sz w:val="20"/>
                <w:szCs w:val="20"/>
              </w:rPr>
            </w:pPr>
            <w:r w:rsidRPr="00DC62C8">
              <w:rPr>
                <w:sz w:val="20"/>
                <w:szCs w:val="20"/>
              </w:rPr>
              <w:t>Being open, honest and trusted</w:t>
            </w:r>
          </w:p>
          <w:p w14:paraId="7A7D3B65" w14:textId="77777777" w:rsidR="006A4208" w:rsidRPr="00DC62C8" w:rsidRDefault="006A4208">
            <w:pPr>
              <w:spacing w:before="40" w:afterLines="20" w:after="48"/>
              <w:rPr>
                <w:b/>
                <w:bCs/>
                <w:color w:val="0070C0"/>
                <w:sz w:val="20"/>
                <w:szCs w:val="20"/>
              </w:rPr>
            </w:pPr>
          </w:p>
          <w:p w14:paraId="315C9737" w14:textId="77777777" w:rsidR="006A4208" w:rsidRPr="00DC62C8" w:rsidRDefault="006A4208" w:rsidP="001C5669">
            <w:pPr>
              <w:spacing w:before="40"/>
              <w:rPr>
                <w:rFonts w:cs="Arial"/>
                <w:sz w:val="20"/>
              </w:rPr>
            </w:pPr>
            <w:r w:rsidRPr="00DC62C8">
              <w:rPr>
                <w:color w:val="000000"/>
                <w:sz w:val="20"/>
                <w:szCs w:val="20"/>
              </w:rPr>
              <w:t>Spending Money Wisely</w:t>
            </w:r>
          </w:p>
        </w:tc>
        <w:tc>
          <w:tcPr>
            <w:tcW w:w="1049" w:type="pct"/>
            <w:gridSpan w:val="2"/>
            <w:tcBorders>
              <w:top w:val="single" w:sz="4" w:space="0" w:color="auto"/>
              <w:bottom w:val="single" w:sz="4" w:space="0" w:color="auto"/>
            </w:tcBorders>
            <w:shd w:val="clear" w:color="auto" w:fill="auto"/>
          </w:tcPr>
          <w:p w14:paraId="4821E6D5" w14:textId="77777777" w:rsidR="006A4208" w:rsidRPr="00B6555C" w:rsidRDefault="006A4208">
            <w:pPr>
              <w:rPr>
                <w:rFonts w:eastAsiaTheme="minorHAnsi" w:cs="Arial"/>
                <w:b/>
                <w:bCs/>
                <w:color w:val="0070C0"/>
                <w:sz w:val="20"/>
                <w:szCs w:val="20"/>
                <w:highlight w:val="yellow"/>
                <w:lang w:eastAsia="en-US"/>
              </w:rPr>
            </w:pPr>
          </w:p>
          <w:p w14:paraId="57A148A7" w14:textId="57CAC202" w:rsidR="006A4208" w:rsidRPr="00B6555C" w:rsidRDefault="006A4208" w:rsidP="003D12EE">
            <w:pPr>
              <w:rPr>
                <w:rFonts w:cs="Arial"/>
                <w:i/>
                <w:sz w:val="20"/>
                <w:highlight w:val="yellow"/>
              </w:rPr>
            </w:pPr>
          </w:p>
        </w:tc>
        <w:tc>
          <w:tcPr>
            <w:tcW w:w="714" w:type="pct"/>
            <w:tcBorders>
              <w:right w:val="single" w:sz="12" w:space="0" w:color="auto"/>
            </w:tcBorders>
          </w:tcPr>
          <w:p w14:paraId="616D0F40" w14:textId="77777777" w:rsidR="006A4208" w:rsidRPr="000F1D4D" w:rsidRDefault="006A4208">
            <w:pPr>
              <w:spacing w:before="40" w:afterLines="20" w:after="48"/>
              <w:ind w:left="12"/>
              <w:rPr>
                <w:rFonts w:eastAsiaTheme="minorHAnsi" w:cs="Arial"/>
                <w:sz w:val="20"/>
                <w:szCs w:val="20"/>
                <w:lang w:eastAsia="en-US"/>
              </w:rPr>
            </w:pPr>
          </w:p>
          <w:p w14:paraId="2FEEE943" w14:textId="77777777" w:rsidR="006A4208" w:rsidRPr="000F1D4D" w:rsidRDefault="006A4208">
            <w:pPr>
              <w:spacing w:beforeLines="20" w:before="48" w:afterLines="20" w:after="48"/>
              <w:rPr>
                <w:rFonts w:ascii="Calibri" w:hAnsi="Calibri" w:cs="Calibri"/>
                <w:sz w:val="20"/>
                <w:szCs w:val="20"/>
              </w:rPr>
            </w:pPr>
          </w:p>
          <w:p w14:paraId="7B776F1A" w14:textId="77777777" w:rsidR="006A4208" w:rsidRPr="000F1D4D" w:rsidRDefault="006A4208">
            <w:pPr>
              <w:spacing w:beforeLines="20" w:before="48" w:afterLines="20" w:after="48"/>
              <w:rPr>
                <w:sz w:val="20"/>
                <w:szCs w:val="20"/>
              </w:rPr>
            </w:pPr>
            <w:r w:rsidRPr="000F1D4D">
              <w:rPr>
                <w:sz w:val="20"/>
                <w:szCs w:val="20"/>
              </w:rPr>
              <w:t>Reports to Financial Strategy Group</w:t>
            </w:r>
          </w:p>
          <w:p w14:paraId="2FEE2864" w14:textId="77777777" w:rsidR="006A4208" w:rsidRPr="000F1D4D" w:rsidRDefault="006A4208">
            <w:pPr>
              <w:spacing w:beforeLines="20" w:before="48" w:afterLines="20" w:after="48"/>
              <w:rPr>
                <w:sz w:val="20"/>
                <w:szCs w:val="20"/>
              </w:rPr>
            </w:pPr>
          </w:p>
          <w:p w14:paraId="5E904630" w14:textId="77777777" w:rsidR="006A4208" w:rsidRPr="000F1D4D" w:rsidRDefault="006A4208">
            <w:pPr>
              <w:spacing w:beforeLines="20" w:before="48" w:afterLines="20" w:after="48"/>
              <w:rPr>
                <w:sz w:val="20"/>
                <w:szCs w:val="20"/>
              </w:rPr>
            </w:pPr>
            <w:r w:rsidRPr="000F1D4D">
              <w:rPr>
                <w:sz w:val="20"/>
                <w:szCs w:val="20"/>
              </w:rPr>
              <w:t>Regular update reports to Corporate Governance and Audit Committee.</w:t>
            </w:r>
          </w:p>
          <w:p w14:paraId="5FE192AD" w14:textId="77777777" w:rsidR="006A4208" w:rsidRPr="000F1D4D" w:rsidRDefault="006A4208">
            <w:pPr>
              <w:spacing w:beforeLines="20" w:before="48" w:afterLines="20" w:after="48"/>
              <w:rPr>
                <w:sz w:val="20"/>
                <w:szCs w:val="20"/>
              </w:rPr>
            </w:pPr>
          </w:p>
          <w:p w14:paraId="6BC4DE9F" w14:textId="77777777" w:rsidR="006A4208" w:rsidRPr="000F1D4D" w:rsidRDefault="006A4208" w:rsidP="00CA06C8">
            <w:pPr>
              <w:spacing w:beforeLines="20" w:before="48" w:afterLines="20" w:after="48"/>
              <w:rPr>
                <w:rFonts w:cs="Arial"/>
                <w:sz w:val="20"/>
              </w:rPr>
            </w:pPr>
          </w:p>
        </w:tc>
      </w:tr>
      <w:tr w:rsidR="00B6555C" w:rsidRPr="00B6555C" w14:paraId="5F837191" w14:textId="77777777" w:rsidTr="006A4208">
        <w:trPr>
          <w:gridAfter w:val="1"/>
          <w:wAfter w:w="2" w:type="pct"/>
          <w:trHeight w:val="1386"/>
        </w:trPr>
        <w:tc>
          <w:tcPr>
            <w:tcW w:w="284" w:type="pct"/>
            <w:vMerge/>
            <w:tcBorders>
              <w:bottom w:val="nil"/>
            </w:tcBorders>
            <w:shd w:val="clear" w:color="auto" w:fill="D9D9D9"/>
          </w:tcPr>
          <w:p w14:paraId="03E746BB" w14:textId="77777777" w:rsidR="006A4208" w:rsidRPr="00F0071A" w:rsidRDefault="006A4208" w:rsidP="00010668">
            <w:pPr>
              <w:spacing w:before="40" w:afterLines="20" w:after="48"/>
              <w:rPr>
                <w:rFonts w:cs="Arial"/>
                <w:b/>
                <w:color w:val="0070C0"/>
              </w:rPr>
            </w:pPr>
          </w:p>
        </w:tc>
        <w:tc>
          <w:tcPr>
            <w:tcW w:w="648" w:type="pct"/>
            <w:vMerge/>
            <w:tcBorders>
              <w:bottom w:val="nil"/>
              <w:right w:val="single" w:sz="4" w:space="0" w:color="auto"/>
            </w:tcBorders>
            <w:shd w:val="clear" w:color="auto" w:fill="auto"/>
          </w:tcPr>
          <w:p w14:paraId="5A9114D3" w14:textId="77777777" w:rsidR="006A4208" w:rsidRPr="00F0071A" w:rsidRDefault="006A4208" w:rsidP="00444541">
            <w:pPr>
              <w:spacing w:before="40" w:afterLines="20" w:after="48"/>
              <w:rPr>
                <w:rFonts w:cs="Arial"/>
                <w:color w:val="0070C0"/>
              </w:rPr>
            </w:pPr>
          </w:p>
        </w:tc>
        <w:tc>
          <w:tcPr>
            <w:tcW w:w="1627" w:type="pct"/>
            <w:tcBorders>
              <w:top w:val="single" w:sz="4" w:space="0" w:color="auto"/>
              <w:left w:val="single" w:sz="2" w:space="0" w:color="auto"/>
              <w:bottom w:val="single" w:sz="4" w:space="0" w:color="auto"/>
            </w:tcBorders>
          </w:tcPr>
          <w:p w14:paraId="0AD8D8E5" w14:textId="77777777" w:rsidR="006A4208" w:rsidRPr="00DC62C8" w:rsidRDefault="006A4208" w:rsidP="004C6F25">
            <w:pPr>
              <w:spacing w:before="40" w:afterLines="20" w:after="48"/>
              <w:ind w:left="608" w:hanging="608"/>
              <w:rPr>
                <w:rFonts w:cs="Arial"/>
                <w:b/>
                <w:sz w:val="20"/>
                <w:szCs w:val="20"/>
                <w:u w:val="single"/>
              </w:rPr>
            </w:pPr>
            <w:r w:rsidRPr="00DC62C8">
              <w:rPr>
                <w:rFonts w:cs="Arial"/>
                <w:b/>
                <w:sz w:val="20"/>
                <w:szCs w:val="20"/>
              </w:rPr>
              <w:t>4.4)</w:t>
            </w:r>
            <w:r w:rsidRPr="00DC62C8">
              <w:rPr>
                <w:rFonts w:cs="Arial"/>
                <w:b/>
                <w:sz w:val="20"/>
                <w:szCs w:val="20"/>
              </w:rPr>
              <w:tab/>
            </w:r>
            <w:r w:rsidRPr="00DC62C8">
              <w:rPr>
                <w:rFonts w:cs="Arial"/>
                <w:b/>
                <w:sz w:val="20"/>
                <w:szCs w:val="20"/>
                <w:u w:val="single"/>
              </w:rPr>
              <w:t>Spending Money Wisely – Staff Ideas</w:t>
            </w:r>
          </w:p>
          <w:p w14:paraId="3C056E6E" w14:textId="77777777" w:rsidR="006A4208" w:rsidRPr="00DC62C8" w:rsidRDefault="006A4208" w:rsidP="005E6FBD">
            <w:pPr>
              <w:spacing w:before="40" w:afterLines="20" w:after="48"/>
              <w:ind w:left="448" w:hanging="448"/>
              <w:rPr>
                <w:rFonts w:cs="Arial"/>
                <w:sz w:val="20"/>
                <w:szCs w:val="20"/>
              </w:rPr>
            </w:pPr>
          </w:p>
          <w:p w14:paraId="376A565E" w14:textId="77777777" w:rsidR="006A4208" w:rsidRPr="00DC62C8" w:rsidRDefault="006A4208" w:rsidP="004C6F25">
            <w:pPr>
              <w:spacing w:before="40" w:afterLines="20" w:after="48"/>
              <w:ind w:left="608" w:hanging="608"/>
              <w:rPr>
                <w:rFonts w:cs="Arial"/>
                <w:sz w:val="20"/>
                <w:szCs w:val="20"/>
              </w:rPr>
            </w:pPr>
            <w:r w:rsidRPr="00DC62C8">
              <w:rPr>
                <w:rFonts w:cs="Arial"/>
                <w:sz w:val="20"/>
                <w:szCs w:val="20"/>
              </w:rPr>
              <w:tab/>
              <w:t>Maintain the existing staff ideas service, including the monitoring and reporting of outcomes and liaise with directorates to put in place frameworks for monitoring and implementing staff ideas.</w:t>
            </w:r>
          </w:p>
          <w:p w14:paraId="058016EA" w14:textId="77777777" w:rsidR="006A4208" w:rsidRPr="00DC62C8" w:rsidRDefault="006A4208" w:rsidP="00444541">
            <w:pPr>
              <w:spacing w:before="40" w:afterLines="20" w:after="48"/>
              <w:rPr>
                <w:rFonts w:cs="Arial"/>
                <w:b/>
                <w:sz w:val="20"/>
                <w:szCs w:val="20"/>
              </w:rPr>
            </w:pPr>
          </w:p>
          <w:p w14:paraId="1DFBBC6B" w14:textId="77777777" w:rsidR="006A4208" w:rsidRPr="00DC62C8" w:rsidRDefault="006A4208" w:rsidP="00444541">
            <w:pPr>
              <w:spacing w:before="40" w:afterLines="20" w:after="48"/>
              <w:rPr>
                <w:rFonts w:cs="Arial"/>
                <w:b/>
                <w:sz w:val="20"/>
                <w:szCs w:val="20"/>
              </w:rPr>
            </w:pPr>
          </w:p>
          <w:p w14:paraId="5D780B31" w14:textId="77777777" w:rsidR="006A4208" w:rsidRPr="00DC62C8" w:rsidRDefault="006A4208" w:rsidP="00497E15">
            <w:pPr>
              <w:spacing w:before="40" w:afterLines="20" w:after="48"/>
              <w:ind w:left="2167" w:hanging="1559"/>
              <w:rPr>
                <w:rFonts w:cs="Arial"/>
                <w:b/>
                <w:sz w:val="20"/>
                <w:szCs w:val="20"/>
              </w:rPr>
            </w:pPr>
            <w:r w:rsidRPr="00DC62C8">
              <w:rPr>
                <w:rFonts w:cs="Arial"/>
                <w:b/>
                <w:sz w:val="20"/>
                <w:szCs w:val="20"/>
              </w:rPr>
              <w:t>Owner:</w:t>
            </w:r>
            <w:r w:rsidRPr="00DC62C8">
              <w:rPr>
                <w:rFonts w:cs="Arial"/>
                <w:b/>
                <w:sz w:val="20"/>
                <w:szCs w:val="20"/>
              </w:rPr>
              <w:tab/>
            </w:r>
            <w:r w:rsidRPr="00DC62C8">
              <w:rPr>
                <w:rFonts w:cs="Arial"/>
                <w:sz w:val="20"/>
                <w:szCs w:val="20"/>
              </w:rPr>
              <w:t>Financial Strategy Group</w:t>
            </w:r>
          </w:p>
          <w:p w14:paraId="61524B16" w14:textId="77777777" w:rsidR="006A4208" w:rsidRPr="00DC62C8" w:rsidRDefault="006A4208" w:rsidP="00497E15">
            <w:pPr>
              <w:spacing w:before="40" w:afterLines="20" w:after="48"/>
              <w:ind w:left="608"/>
              <w:rPr>
                <w:rFonts w:cs="Arial"/>
                <w:b/>
                <w:sz w:val="20"/>
                <w:szCs w:val="20"/>
              </w:rPr>
            </w:pPr>
            <w:r w:rsidRPr="00DC62C8">
              <w:rPr>
                <w:rFonts w:cs="Arial"/>
                <w:b/>
                <w:sz w:val="20"/>
                <w:szCs w:val="20"/>
              </w:rPr>
              <w:t>Lead:</w:t>
            </w:r>
            <w:r w:rsidRPr="00DC62C8">
              <w:rPr>
                <w:rFonts w:cs="Arial"/>
                <w:b/>
                <w:sz w:val="20"/>
                <w:szCs w:val="20"/>
              </w:rPr>
              <w:tab/>
            </w:r>
            <w:r w:rsidRPr="00DC62C8">
              <w:rPr>
                <w:rFonts w:cs="Arial"/>
                <w:b/>
                <w:sz w:val="20"/>
                <w:szCs w:val="20"/>
              </w:rPr>
              <w:tab/>
            </w:r>
            <w:r w:rsidRPr="00DC62C8">
              <w:rPr>
                <w:rFonts w:cs="Arial"/>
                <w:sz w:val="20"/>
                <w:szCs w:val="20"/>
              </w:rPr>
              <w:t>Sonya McDonald</w:t>
            </w:r>
          </w:p>
          <w:p w14:paraId="2D178799" w14:textId="795C7C7A" w:rsidR="006A4208" w:rsidRPr="00DC62C8" w:rsidRDefault="006A4208" w:rsidP="00497E15">
            <w:pPr>
              <w:pStyle w:val="ListParagraph"/>
              <w:spacing w:before="40" w:afterLines="20" w:after="48"/>
              <w:ind w:left="608" w:hanging="608"/>
              <w:rPr>
                <w:rFonts w:cs="Arial"/>
                <w:sz w:val="20"/>
                <w:szCs w:val="20"/>
              </w:rPr>
            </w:pPr>
            <w:r w:rsidRPr="00DC62C8">
              <w:rPr>
                <w:rFonts w:cs="Arial"/>
                <w:b/>
                <w:sz w:val="20"/>
                <w:szCs w:val="20"/>
              </w:rPr>
              <w:tab/>
              <w:t xml:space="preserve">Timescale: </w:t>
            </w:r>
            <w:r w:rsidRPr="00DC62C8">
              <w:rPr>
                <w:rFonts w:cs="Arial"/>
                <w:b/>
                <w:sz w:val="20"/>
                <w:szCs w:val="20"/>
              </w:rPr>
              <w:tab/>
            </w:r>
            <w:r w:rsidRPr="00DC62C8">
              <w:rPr>
                <w:rFonts w:cs="Arial"/>
                <w:sz w:val="20"/>
                <w:szCs w:val="20"/>
              </w:rPr>
              <w:t>31</w:t>
            </w:r>
            <w:r w:rsidRPr="00DC62C8">
              <w:rPr>
                <w:rFonts w:cs="Arial"/>
                <w:sz w:val="20"/>
                <w:szCs w:val="20"/>
                <w:vertAlign w:val="superscript"/>
              </w:rPr>
              <w:t>st</w:t>
            </w:r>
            <w:r w:rsidRPr="00DC62C8">
              <w:rPr>
                <w:rFonts w:cs="Arial"/>
                <w:sz w:val="20"/>
                <w:szCs w:val="20"/>
              </w:rPr>
              <w:t xml:space="preserve"> March 201</w:t>
            </w:r>
            <w:r w:rsidR="00D4281A" w:rsidRPr="00DC62C8">
              <w:rPr>
                <w:rFonts w:cs="Arial"/>
                <w:sz w:val="20"/>
                <w:szCs w:val="20"/>
              </w:rPr>
              <w:t>9</w:t>
            </w:r>
          </w:p>
          <w:p w14:paraId="7AB9D50A" w14:textId="77777777" w:rsidR="006A4208" w:rsidRPr="00DC62C8" w:rsidRDefault="006A4208" w:rsidP="004C6F25">
            <w:pPr>
              <w:spacing w:before="40" w:afterLines="20" w:after="48"/>
              <w:ind w:left="608" w:hanging="608"/>
              <w:rPr>
                <w:rFonts w:cs="Arial"/>
                <w:b/>
                <w:sz w:val="20"/>
                <w:szCs w:val="20"/>
              </w:rPr>
            </w:pPr>
          </w:p>
        </w:tc>
        <w:tc>
          <w:tcPr>
            <w:tcW w:w="675" w:type="pct"/>
            <w:tcBorders>
              <w:top w:val="single" w:sz="4" w:space="0" w:color="auto"/>
              <w:bottom w:val="single" w:sz="4" w:space="0" w:color="auto"/>
            </w:tcBorders>
          </w:tcPr>
          <w:p w14:paraId="462EE661" w14:textId="77777777" w:rsidR="006A4208" w:rsidRPr="00DC62C8" w:rsidRDefault="006A4208" w:rsidP="001C5669">
            <w:pPr>
              <w:spacing w:before="40"/>
              <w:rPr>
                <w:rFonts w:cs="Arial"/>
                <w:sz w:val="20"/>
              </w:rPr>
            </w:pPr>
          </w:p>
          <w:p w14:paraId="1048F9EC" w14:textId="77777777" w:rsidR="006A4208" w:rsidRPr="00DC62C8" w:rsidRDefault="006A4208" w:rsidP="001C5669">
            <w:pPr>
              <w:spacing w:before="40"/>
              <w:rPr>
                <w:rFonts w:cs="Arial"/>
                <w:sz w:val="20"/>
              </w:rPr>
            </w:pPr>
            <w:r w:rsidRPr="00DC62C8">
              <w:rPr>
                <w:rFonts w:cs="Arial"/>
                <w:sz w:val="20"/>
              </w:rPr>
              <w:t>Spending Money Wisely</w:t>
            </w:r>
          </w:p>
        </w:tc>
        <w:tc>
          <w:tcPr>
            <w:tcW w:w="1049" w:type="pct"/>
            <w:gridSpan w:val="2"/>
            <w:tcBorders>
              <w:top w:val="single" w:sz="4" w:space="0" w:color="auto"/>
              <w:bottom w:val="single" w:sz="4" w:space="0" w:color="auto"/>
            </w:tcBorders>
            <w:shd w:val="clear" w:color="auto" w:fill="auto"/>
          </w:tcPr>
          <w:p w14:paraId="65C7385B" w14:textId="77777777" w:rsidR="003D12EE" w:rsidRPr="00B6555C" w:rsidRDefault="003D12EE" w:rsidP="003D12EE">
            <w:pPr>
              <w:rPr>
                <w:rFonts w:cs="Arial"/>
                <w:sz w:val="20"/>
                <w:highlight w:val="yellow"/>
              </w:rPr>
            </w:pPr>
          </w:p>
          <w:p w14:paraId="5AA88EAD" w14:textId="22724D50" w:rsidR="006A4208" w:rsidRPr="00B6555C" w:rsidRDefault="006A4208" w:rsidP="003D12EE">
            <w:pPr>
              <w:rPr>
                <w:rFonts w:cs="Arial"/>
                <w:b/>
                <w:sz w:val="20"/>
                <w:highlight w:val="yellow"/>
              </w:rPr>
            </w:pPr>
          </w:p>
        </w:tc>
        <w:tc>
          <w:tcPr>
            <w:tcW w:w="714" w:type="pct"/>
            <w:tcBorders>
              <w:right w:val="single" w:sz="12" w:space="0" w:color="auto"/>
            </w:tcBorders>
          </w:tcPr>
          <w:p w14:paraId="0F7668AE" w14:textId="77777777" w:rsidR="006A4208" w:rsidRPr="000F1D4D" w:rsidRDefault="006A4208" w:rsidP="000F7CBD">
            <w:pPr>
              <w:rPr>
                <w:rFonts w:cs="Arial"/>
                <w:sz w:val="20"/>
                <w:szCs w:val="20"/>
              </w:rPr>
            </w:pPr>
          </w:p>
          <w:p w14:paraId="4C9A88EB" w14:textId="77777777" w:rsidR="006A4208" w:rsidRPr="000F1D4D" w:rsidRDefault="006A4208" w:rsidP="000F7CBD">
            <w:pPr>
              <w:rPr>
                <w:rFonts w:cs="Arial"/>
                <w:sz w:val="20"/>
                <w:szCs w:val="20"/>
              </w:rPr>
            </w:pPr>
            <w:r w:rsidRPr="000F1D4D">
              <w:rPr>
                <w:rFonts w:cs="Arial"/>
                <w:sz w:val="20"/>
              </w:rPr>
              <w:t>Regular update reports to Corporate Governance and Audit Committee.</w:t>
            </w:r>
          </w:p>
        </w:tc>
      </w:tr>
      <w:tr w:rsidR="00537590" w:rsidRPr="00F0071A" w14:paraId="220357C5" w14:textId="77777777" w:rsidTr="006A4208">
        <w:trPr>
          <w:gridAfter w:val="1"/>
          <w:wAfter w:w="2" w:type="pct"/>
          <w:trHeight w:val="1386"/>
        </w:trPr>
        <w:tc>
          <w:tcPr>
            <w:tcW w:w="284" w:type="pct"/>
            <w:shd w:val="clear" w:color="auto" w:fill="D9D9D9"/>
          </w:tcPr>
          <w:p w14:paraId="6B931FCF" w14:textId="77777777" w:rsidR="00537590" w:rsidRPr="00F0071A" w:rsidRDefault="00537590" w:rsidP="00010668">
            <w:pPr>
              <w:spacing w:before="40" w:afterLines="20" w:after="48"/>
              <w:rPr>
                <w:rFonts w:cs="Arial"/>
                <w:b/>
                <w:color w:val="0070C0"/>
              </w:rPr>
            </w:pPr>
          </w:p>
        </w:tc>
        <w:tc>
          <w:tcPr>
            <w:tcW w:w="648" w:type="pct"/>
            <w:tcBorders>
              <w:right w:val="single" w:sz="4" w:space="0" w:color="auto"/>
            </w:tcBorders>
            <w:shd w:val="clear" w:color="auto" w:fill="auto"/>
          </w:tcPr>
          <w:p w14:paraId="553794E6" w14:textId="77777777" w:rsidR="00537590" w:rsidRPr="006C3423" w:rsidRDefault="00537590" w:rsidP="00641EB3">
            <w:pPr>
              <w:spacing w:beforeLines="20" w:before="48" w:afterLines="20" w:after="48"/>
              <w:ind w:left="274" w:hanging="274"/>
              <w:rPr>
                <w:rFonts w:cs="Arial"/>
                <w:b/>
                <w:sz w:val="20"/>
                <w:szCs w:val="20"/>
              </w:rPr>
            </w:pPr>
            <w:r w:rsidRPr="006C3423">
              <w:rPr>
                <w:rFonts w:cs="Arial"/>
                <w:b/>
                <w:sz w:val="20"/>
                <w:szCs w:val="20"/>
              </w:rPr>
              <w:t>5. Procurement &amp; Commercial Services</w:t>
            </w:r>
          </w:p>
          <w:p w14:paraId="505810E6" w14:textId="77777777" w:rsidR="00537590" w:rsidRPr="006C3423" w:rsidRDefault="00537590" w:rsidP="00641EB3">
            <w:pPr>
              <w:spacing w:beforeLines="20" w:before="48" w:afterLines="20" w:after="48"/>
              <w:ind w:left="274" w:hanging="274"/>
              <w:rPr>
                <w:rFonts w:cs="Arial"/>
                <w:b/>
                <w:sz w:val="20"/>
                <w:szCs w:val="20"/>
              </w:rPr>
            </w:pPr>
          </w:p>
          <w:p w14:paraId="06382E7B" w14:textId="6B6D2529" w:rsidR="00537590" w:rsidRPr="006C3423" w:rsidRDefault="00537590" w:rsidP="00641EB3">
            <w:pPr>
              <w:spacing w:beforeLines="20" w:before="48" w:afterLines="20" w:after="48"/>
              <w:ind w:left="274" w:hanging="274"/>
              <w:rPr>
                <w:rFonts w:cs="Arial"/>
                <w:sz w:val="20"/>
                <w:szCs w:val="20"/>
              </w:rPr>
            </w:pPr>
          </w:p>
        </w:tc>
        <w:tc>
          <w:tcPr>
            <w:tcW w:w="1627" w:type="pct"/>
            <w:tcBorders>
              <w:top w:val="single" w:sz="4" w:space="0" w:color="auto"/>
              <w:left w:val="single" w:sz="2" w:space="0" w:color="auto"/>
              <w:bottom w:val="single" w:sz="4" w:space="0" w:color="auto"/>
            </w:tcBorders>
          </w:tcPr>
          <w:p w14:paraId="196168DC" w14:textId="3BA41193" w:rsidR="00537590" w:rsidRPr="006C3423" w:rsidRDefault="00537590" w:rsidP="006C3423">
            <w:pPr>
              <w:pStyle w:val="ListParagraph"/>
              <w:numPr>
                <w:ilvl w:val="1"/>
                <w:numId w:val="16"/>
              </w:numPr>
              <w:spacing w:beforeLines="20" w:before="48" w:afterLines="20" w:after="48"/>
              <w:rPr>
                <w:b/>
                <w:sz w:val="20"/>
                <w:szCs w:val="20"/>
              </w:rPr>
            </w:pPr>
            <w:r w:rsidRPr="006C3423">
              <w:rPr>
                <w:b/>
                <w:sz w:val="20"/>
                <w:szCs w:val="20"/>
              </w:rPr>
              <w:t xml:space="preserve">   </w:t>
            </w:r>
            <w:r w:rsidRPr="006C3423">
              <w:rPr>
                <w:b/>
                <w:sz w:val="20"/>
                <w:szCs w:val="20"/>
                <w:u w:val="single"/>
              </w:rPr>
              <w:t>Corporate Procureme</w:t>
            </w:r>
            <w:r w:rsidR="00A95FD0" w:rsidRPr="006C3423">
              <w:rPr>
                <w:b/>
                <w:sz w:val="20"/>
                <w:szCs w:val="20"/>
                <w:u w:val="single"/>
              </w:rPr>
              <w:t>n</w:t>
            </w:r>
            <w:r w:rsidRPr="006C3423">
              <w:rPr>
                <w:b/>
                <w:sz w:val="20"/>
                <w:szCs w:val="20"/>
                <w:u w:val="single"/>
              </w:rPr>
              <w:t>t and Contracts</w:t>
            </w:r>
            <w:r w:rsidRPr="006C3423">
              <w:rPr>
                <w:b/>
                <w:sz w:val="20"/>
                <w:szCs w:val="20"/>
              </w:rPr>
              <w:t xml:space="preserve"> </w:t>
            </w:r>
          </w:p>
          <w:p w14:paraId="191A50D1" w14:textId="77777777" w:rsidR="00C0126A" w:rsidRPr="006C3423" w:rsidRDefault="00C0126A" w:rsidP="006C3423">
            <w:pPr>
              <w:spacing w:beforeLines="20" w:before="48" w:afterLines="20" w:after="48"/>
              <w:rPr>
                <w:b/>
                <w:sz w:val="20"/>
                <w:szCs w:val="20"/>
              </w:rPr>
            </w:pPr>
          </w:p>
          <w:p w14:paraId="641B130B" w14:textId="77777777" w:rsidR="00C0126A" w:rsidRPr="006C3423" w:rsidRDefault="00C0126A" w:rsidP="006C3423">
            <w:pPr>
              <w:spacing w:beforeLines="20" w:before="48" w:afterLines="20" w:after="48"/>
              <w:rPr>
                <w:sz w:val="20"/>
                <w:szCs w:val="20"/>
              </w:rPr>
            </w:pPr>
            <w:r w:rsidRPr="006C3423">
              <w:rPr>
                <w:b/>
                <w:sz w:val="20"/>
                <w:szCs w:val="20"/>
              </w:rPr>
              <w:t xml:space="preserve">          </w:t>
            </w:r>
            <w:r w:rsidRPr="006C3423">
              <w:rPr>
                <w:sz w:val="20"/>
                <w:szCs w:val="20"/>
              </w:rPr>
              <w:t>Updating and (following Member approval) implementing the Council’s</w:t>
            </w:r>
          </w:p>
          <w:p w14:paraId="25A09AA0" w14:textId="77777777" w:rsidR="00C0126A" w:rsidRPr="006C3423" w:rsidRDefault="00C0126A" w:rsidP="006C3423">
            <w:pPr>
              <w:spacing w:beforeLines="20" w:before="48" w:afterLines="20" w:after="48"/>
              <w:rPr>
                <w:sz w:val="20"/>
                <w:szCs w:val="20"/>
              </w:rPr>
            </w:pPr>
            <w:r w:rsidRPr="006C3423">
              <w:rPr>
                <w:sz w:val="20"/>
                <w:szCs w:val="20"/>
              </w:rPr>
              <w:t xml:space="preserve">          Corporate Procurement Strategy with particular reference to the </w:t>
            </w:r>
          </w:p>
          <w:p w14:paraId="3E95B1BB" w14:textId="2192D389" w:rsidR="00C0126A" w:rsidRPr="006C3423" w:rsidRDefault="00C0126A" w:rsidP="006C3423">
            <w:pPr>
              <w:spacing w:beforeLines="20" w:before="48" w:afterLines="20" w:after="48"/>
              <w:rPr>
                <w:sz w:val="20"/>
                <w:szCs w:val="20"/>
              </w:rPr>
            </w:pPr>
            <w:r w:rsidRPr="006C3423">
              <w:rPr>
                <w:sz w:val="20"/>
                <w:szCs w:val="20"/>
              </w:rPr>
              <w:t xml:space="preserve">          Council’s Social Value framework.       </w:t>
            </w:r>
          </w:p>
          <w:p w14:paraId="060CB6CF" w14:textId="77777777" w:rsidR="00FE1308" w:rsidRPr="006C3423" w:rsidRDefault="00FE1308" w:rsidP="006C3423">
            <w:pPr>
              <w:spacing w:beforeLines="20" w:before="48" w:afterLines="20" w:after="48"/>
              <w:ind w:left="608" w:hanging="608"/>
              <w:rPr>
                <w:b/>
                <w:sz w:val="20"/>
                <w:szCs w:val="20"/>
              </w:rPr>
            </w:pPr>
            <w:r w:rsidRPr="006C3423">
              <w:rPr>
                <w:b/>
                <w:sz w:val="20"/>
                <w:szCs w:val="20"/>
              </w:rPr>
              <w:t xml:space="preserve"> </w:t>
            </w:r>
          </w:p>
          <w:p w14:paraId="45158C97" w14:textId="4A40D1E5" w:rsidR="00FE1308" w:rsidRPr="006C3423" w:rsidRDefault="00FE1308" w:rsidP="006C3423">
            <w:pPr>
              <w:spacing w:beforeLines="20" w:before="48" w:afterLines="20" w:after="48"/>
              <w:ind w:left="608" w:hanging="608"/>
              <w:rPr>
                <w:rFonts w:cs="Arial"/>
                <w:sz w:val="20"/>
                <w:szCs w:val="20"/>
                <w:lang w:val="en-US"/>
              </w:rPr>
            </w:pPr>
            <w:r w:rsidRPr="006C3423">
              <w:rPr>
                <w:b/>
                <w:sz w:val="20"/>
                <w:szCs w:val="20"/>
              </w:rPr>
              <w:t xml:space="preserve">         </w:t>
            </w:r>
            <w:r w:rsidRPr="006C3423">
              <w:rPr>
                <w:sz w:val="20"/>
                <w:szCs w:val="20"/>
              </w:rPr>
              <w:t>Providing</w:t>
            </w:r>
            <w:r w:rsidRPr="006C3423">
              <w:rPr>
                <w:b/>
                <w:sz w:val="20"/>
                <w:szCs w:val="20"/>
              </w:rPr>
              <w:t xml:space="preserve"> </w:t>
            </w:r>
            <w:r w:rsidRPr="006C3423">
              <w:rPr>
                <w:rFonts w:cs="Arial"/>
                <w:sz w:val="20"/>
                <w:szCs w:val="20"/>
                <w:lang w:val="en-US"/>
              </w:rPr>
              <w:t xml:space="preserve">support and guidance to Directorates with regard to all </w:t>
            </w:r>
            <w:r w:rsidR="00A95FD0" w:rsidRPr="006C3423">
              <w:rPr>
                <w:rFonts w:cs="Arial"/>
                <w:sz w:val="20"/>
                <w:szCs w:val="20"/>
                <w:lang w:val="en-US"/>
              </w:rPr>
              <w:t>aspects of the Corpo</w:t>
            </w:r>
            <w:r w:rsidRPr="006C3423">
              <w:rPr>
                <w:rFonts w:cs="Arial"/>
                <w:sz w:val="20"/>
                <w:szCs w:val="20"/>
                <w:lang w:val="en-US"/>
              </w:rPr>
              <w:t>r</w:t>
            </w:r>
            <w:r w:rsidR="00A95FD0" w:rsidRPr="006C3423">
              <w:rPr>
                <w:rFonts w:cs="Arial"/>
                <w:sz w:val="20"/>
                <w:szCs w:val="20"/>
                <w:lang w:val="en-US"/>
              </w:rPr>
              <w:t>a</w:t>
            </w:r>
            <w:r w:rsidRPr="006C3423">
              <w:rPr>
                <w:rFonts w:cs="Arial"/>
                <w:sz w:val="20"/>
                <w:szCs w:val="20"/>
                <w:lang w:val="en-US"/>
              </w:rPr>
              <w:t>te Procurement Strategy</w:t>
            </w:r>
            <w:r w:rsidRPr="006C3423">
              <w:rPr>
                <w:rFonts w:cs="Arial"/>
                <w:sz w:val="22"/>
                <w:szCs w:val="22"/>
                <w:lang w:val="en-US"/>
              </w:rPr>
              <w:t xml:space="preserve"> </w:t>
            </w:r>
            <w:r w:rsidRPr="006C3423">
              <w:rPr>
                <w:rFonts w:cs="Arial"/>
                <w:sz w:val="20"/>
                <w:szCs w:val="20"/>
                <w:lang w:val="en-US"/>
              </w:rPr>
              <w:t>including :</w:t>
            </w:r>
          </w:p>
          <w:p w14:paraId="593AECAC" w14:textId="77777777" w:rsidR="00FE1308" w:rsidRPr="006C3423" w:rsidRDefault="00FE1308" w:rsidP="006C3423">
            <w:pPr>
              <w:spacing w:beforeLines="20" w:before="48" w:afterLines="20" w:after="48"/>
              <w:rPr>
                <w:b/>
                <w:sz w:val="20"/>
                <w:szCs w:val="20"/>
              </w:rPr>
            </w:pPr>
          </w:p>
          <w:p w14:paraId="19A857AF" w14:textId="553AC151" w:rsidR="00FE1308" w:rsidRPr="006C3423" w:rsidRDefault="00FE1308" w:rsidP="006C3423">
            <w:pPr>
              <w:pStyle w:val="ListParagraph"/>
              <w:numPr>
                <w:ilvl w:val="0"/>
                <w:numId w:val="18"/>
              </w:numPr>
              <w:spacing w:beforeLines="20" w:before="48" w:afterLines="20" w:after="48"/>
              <w:rPr>
                <w:b/>
                <w:sz w:val="20"/>
                <w:szCs w:val="20"/>
              </w:rPr>
            </w:pPr>
            <w:r w:rsidRPr="006C3423">
              <w:rPr>
                <w:sz w:val="20"/>
                <w:szCs w:val="20"/>
              </w:rPr>
              <w:lastRenderedPageBreak/>
              <w:t>Assistance during procurement process through to contract award.</w:t>
            </w:r>
          </w:p>
          <w:p w14:paraId="635E3867" w14:textId="24E47F97" w:rsidR="00FE1308" w:rsidRPr="006C3423" w:rsidRDefault="00FE1308" w:rsidP="006C3423">
            <w:pPr>
              <w:pStyle w:val="ListParagraph"/>
              <w:numPr>
                <w:ilvl w:val="0"/>
                <w:numId w:val="18"/>
              </w:numPr>
              <w:spacing w:beforeLines="20" w:before="48" w:afterLines="20" w:after="48"/>
              <w:rPr>
                <w:b/>
                <w:sz w:val="20"/>
                <w:szCs w:val="20"/>
              </w:rPr>
            </w:pPr>
            <w:r w:rsidRPr="006C3423">
              <w:rPr>
                <w:sz w:val="20"/>
                <w:szCs w:val="20"/>
              </w:rPr>
              <w:t>Help in delivering social value through procurement.</w:t>
            </w:r>
          </w:p>
          <w:p w14:paraId="6CFF7BC0" w14:textId="77777777" w:rsidR="00FE1308" w:rsidRPr="006C3423" w:rsidRDefault="00FE1308" w:rsidP="006C3423">
            <w:pPr>
              <w:pStyle w:val="ListParagraph"/>
              <w:numPr>
                <w:ilvl w:val="0"/>
                <w:numId w:val="18"/>
              </w:numPr>
              <w:spacing w:beforeLines="20" w:before="48" w:afterLines="20" w:after="48"/>
              <w:rPr>
                <w:b/>
                <w:sz w:val="20"/>
                <w:szCs w:val="20"/>
              </w:rPr>
            </w:pPr>
            <w:r w:rsidRPr="006C3423">
              <w:rPr>
                <w:sz w:val="20"/>
                <w:szCs w:val="20"/>
              </w:rPr>
              <w:t>Contract disputes.</w:t>
            </w:r>
          </w:p>
          <w:p w14:paraId="2128673D" w14:textId="685FFAC0" w:rsidR="00FE1308" w:rsidRPr="006C3423" w:rsidRDefault="00FE1308" w:rsidP="006C3423">
            <w:pPr>
              <w:pStyle w:val="ListParagraph"/>
              <w:numPr>
                <w:ilvl w:val="0"/>
                <w:numId w:val="18"/>
              </w:numPr>
              <w:spacing w:beforeLines="20" w:before="48" w:afterLines="20" w:after="48"/>
              <w:rPr>
                <w:b/>
                <w:sz w:val="20"/>
                <w:szCs w:val="20"/>
              </w:rPr>
            </w:pPr>
            <w:r w:rsidRPr="006C3423">
              <w:rPr>
                <w:sz w:val="20"/>
                <w:szCs w:val="20"/>
              </w:rPr>
              <w:t>YOR tender system.</w:t>
            </w:r>
          </w:p>
          <w:p w14:paraId="4A172355" w14:textId="07C764AB" w:rsidR="00FE1308" w:rsidRPr="006C3423" w:rsidRDefault="00504520" w:rsidP="006C3423">
            <w:pPr>
              <w:pStyle w:val="ListParagraph"/>
              <w:numPr>
                <w:ilvl w:val="0"/>
                <w:numId w:val="18"/>
              </w:numPr>
              <w:spacing w:beforeLines="20" w:before="48" w:afterLines="20" w:after="48"/>
              <w:rPr>
                <w:b/>
                <w:sz w:val="20"/>
                <w:szCs w:val="20"/>
              </w:rPr>
            </w:pPr>
            <w:r w:rsidRPr="006C3423">
              <w:rPr>
                <w:sz w:val="20"/>
                <w:szCs w:val="20"/>
              </w:rPr>
              <w:t>Ad</w:t>
            </w:r>
            <w:r w:rsidR="00FE1308" w:rsidRPr="006C3423">
              <w:rPr>
                <w:sz w:val="20"/>
                <w:szCs w:val="20"/>
              </w:rPr>
              <w:t>vice on use of FMS in relation to contract queries.</w:t>
            </w:r>
          </w:p>
          <w:p w14:paraId="1F23A96C" w14:textId="489FE585" w:rsidR="00FE1308" w:rsidRPr="006C3423" w:rsidRDefault="00FE1308" w:rsidP="006C3423">
            <w:pPr>
              <w:pStyle w:val="ListParagraph"/>
              <w:numPr>
                <w:ilvl w:val="0"/>
                <w:numId w:val="18"/>
              </w:numPr>
              <w:spacing w:beforeLines="20" w:before="48" w:afterLines="20" w:after="48"/>
              <w:rPr>
                <w:b/>
                <w:sz w:val="20"/>
                <w:szCs w:val="20"/>
              </w:rPr>
            </w:pPr>
            <w:r w:rsidRPr="006C3423">
              <w:rPr>
                <w:sz w:val="20"/>
                <w:szCs w:val="20"/>
              </w:rPr>
              <w:t>Development &amp; implementation of corporate commissioning activities</w:t>
            </w:r>
            <w:r w:rsidR="00A95FD0" w:rsidRPr="006C3423">
              <w:rPr>
                <w:sz w:val="20"/>
                <w:szCs w:val="20"/>
              </w:rPr>
              <w:t>.</w:t>
            </w:r>
          </w:p>
          <w:p w14:paraId="79D5ACF4" w14:textId="77777777" w:rsidR="00A95FD0" w:rsidRPr="006C3423" w:rsidRDefault="00A95FD0" w:rsidP="006C3423">
            <w:pPr>
              <w:pStyle w:val="ListParagraph"/>
              <w:numPr>
                <w:ilvl w:val="0"/>
                <w:numId w:val="18"/>
              </w:numPr>
              <w:spacing w:beforeLines="20" w:before="48" w:afterLines="20" w:after="48"/>
              <w:rPr>
                <w:b/>
                <w:sz w:val="20"/>
                <w:szCs w:val="20"/>
              </w:rPr>
            </w:pPr>
            <w:r w:rsidRPr="006C3423">
              <w:rPr>
                <w:sz w:val="20"/>
                <w:szCs w:val="20"/>
              </w:rPr>
              <w:t>Development &amp; support in respect of the application of the  Council’s</w:t>
            </w:r>
          </w:p>
          <w:p w14:paraId="20431596" w14:textId="129F5F9E" w:rsidR="00A95FD0" w:rsidRPr="006C3423" w:rsidRDefault="00A95FD0" w:rsidP="006C3423">
            <w:pPr>
              <w:pStyle w:val="ListParagraph"/>
              <w:spacing w:beforeLines="20" w:before="48" w:afterLines="20" w:after="48"/>
              <w:rPr>
                <w:b/>
                <w:sz w:val="20"/>
                <w:szCs w:val="20"/>
              </w:rPr>
            </w:pPr>
            <w:r w:rsidRPr="006C3423">
              <w:rPr>
                <w:sz w:val="20"/>
                <w:szCs w:val="20"/>
              </w:rPr>
              <w:t xml:space="preserve">Social Value framework. </w:t>
            </w:r>
          </w:p>
          <w:p w14:paraId="0F48EE71" w14:textId="471D2B5E" w:rsidR="00FE1308" w:rsidRPr="006C3423" w:rsidRDefault="00FE1308" w:rsidP="004C6F25">
            <w:pPr>
              <w:spacing w:beforeLines="20" w:before="48" w:afterLines="20" w:after="48"/>
              <w:ind w:left="608" w:hanging="608"/>
              <w:rPr>
                <w:b/>
                <w:sz w:val="20"/>
                <w:szCs w:val="20"/>
              </w:rPr>
            </w:pPr>
          </w:p>
          <w:p w14:paraId="6EA0C96F" w14:textId="5E102BC7" w:rsidR="00EF4B5F" w:rsidRPr="006C3423" w:rsidRDefault="00EF4B5F" w:rsidP="00EF4B5F">
            <w:pPr>
              <w:spacing w:before="40" w:afterLines="20" w:after="48"/>
              <w:ind w:left="608"/>
              <w:rPr>
                <w:rFonts w:cs="Arial"/>
                <w:b/>
                <w:sz w:val="20"/>
                <w:szCs w:val="20"/>
              </w:rPr>
            </w:pPr>
            <w:r w:rsidRPr="006C3423">
              <w:rPr>
                <w:rFonts w:cs="Arial"/>
                <w:b/>
                <w:sz w:val="20"/>
                <w:szCs w:val="20"/>
              </w:rPr>
              <w:t>Owner:</w:t>
            </w:r>
            <w:r w:rsidRPr="006C3423">
              <w:rPr>
                <w:rFonts w:cs="Arial"/>
                <w:b/>
                <w:sz w:val="20"/>
                <w:szCs w:val="20"/>
              </w:rPr>
              <w:tab/>
              <w:t xml:space="preserve">        </w:t>
            </w:r>
            <w:r w:rsidRPr="006C3423">
              <w:rPr>
                <w:sz w:val="20"/>
                <w:szCs w:val="20"/>
              </w:rPr>
              <w:t>Financial Services Management Team</w:t>
            </w:r>
            <w:r w:rsidRPr="006C3423">
              <w:rPr>
                <w:rFonts w:cs="Arial"/>
                <w:b/>
                <w:sz w:val="20"/>
                <w:szCs w:val="20"/>
              </w:rPr>
              <w:t xml:space="preserve"> </w:t>
            </w:r>
          </w:p>
          <w:p w14:paraId="742455D5" w14:textId="5FE8FFAA" w:rsidR="00EF4B5F" w:rsidRPr="006C3423" w:rsidRDefault="00EF4B5F" w:rsidP="00EF4B5F">
            <w:pPr>
              <w:spacing w:before="40" w:afterLines="20" w:after="48"/>
              <w:ind w:left="608"/>
              <w:rPr>
                <w:rFonts w:cs="Arial"/>
                <w:b/>
                <w:sz w:val="20"/>
                <w:szCs w:val="20"/>
              </w:rPr>
            </w:pPr>
            <w:r w:rsidRPr="006C3423">
              <w:rPr>
                <w:rFonts w:cs="Arial"/>
                <w:b/>
                <w:sz w:val="20"/>
                <w:szCs w:val="20"/>
              </w:rPr>
              <w:t>Lead:</w:t>
            </w:r>
            <w:r w:rsidRPr="006C3423">
              <w:rPr>
                <w:rFonts w:cs="Arial"/>
                <w:b/>
                <w:sz w:val="20"/>
                <w:szCs w:val="20"/>
              </w:rPr>
              <w:tab/>
            </w:r>
            <w:r w:rsidRPr="006C3423">
              <w:rPr>
                <w:rFonts w:cs="Arial"/>
                <w:sz w:val="20"/>
                <w:szCs w:val="20"/>
              </w:rPr>
              <w:t xml:space="preserve">        Kieron Dennett</w:t>
            </w:r>
          </w:p>
          <w:p w14:paraId="30FDB80D" w14:textId="3D5E28B1" w:rsidR="00EF4B5F" w:rsidRPr="006C3423" w:rsidRDefault="00EF4B5F" w:rsidP="00EF4B5F">
            <w:pPr>
              <w:pStyle w:val="ListParagraph"/>
              <w:spacing w:before="40" w:afterLines="20" w:after="48"/>
              <w:ind w:left="608" w:hanging="608"/>
              <w:rPr>
                <w:rFonts w:cs="Arial"/>
                <w:sz w:val="20"/>
                <w:szCs w:val="20"/>
              </w:rPr>
            </w:pPr>
            <w:r w:rsidRPr="006C3423">
              <w:rPr>
                <w:rFonts w:cs="Arial"/>
                <w:b/>
                <w:sz w:val="20"/>
                <w:szCs w:val="20"/>
              </w:rPr>
              <w:tab/>
              <w:t xml:space="preserve">Timescale:    </w:t>
            </w:r>
            <w:r w:rsidRPr="006C3423">
              <w:rPr>
                <w:rFonts w:cs="Arial"/>
                <w:sz w:val="20"/>
                <w:szCs w:val="20"/>
              </w:rPr>
              <w:t>31</w:t>
            </w:r>
            <w:r w:rsidRPr="006C3423">
              <w:rPr>
                <w:rFonts w:cs="Arial"/>
                <w:sz w:val="20"/>
                <w:szCs w:val="20"/>
                <w:vertAlign w:val="superscript"/>
              </w:rPr>
              <w:t>st</w:t>
            </w:r>
            <w:r w:rsidRPr="006C3423">
              <w:rPr>
                <w:rFonts w:cs="Arial"/>
                <w:sz w:val="20"/>
                <w:szCs w:val="20"/>
              </w:rPr>
              <w:t xml:space="preserve"> March 2019</w:t>
            </w:r>
          </w:p>
          <w:p w14:paraId="7BACFE50" w14:textId="77777777" w:rsidR="00EF4B5F" w:rsidRPr="006C3423" w:rsidRDefault="00EF4B5F" w:rsidP="004C6F25">
            <w:pPr>
              <w:spacing w:beforeLines="20" w:before="48" w:afterLines="20" w:after="48"/>
              <w:ind w:left="608" w:hanging="608"/>
              <w:rPr>
                <w:b/>
                <w:sz w:val="20"/>
                <w:szCs w:val="20"/>
              </w:rPr>
            </w:pPr>
          </w:p>
          <w:p w14:paraId="345BD5EA" w14:textId="3143C2A2" w:rsidR="00537590" w:rsidRPr="006C3423" w:rsidRDefault="00537590" w:rsidP="004C6F25">
            <w:pPr>
              <w:spacing w:beforeLines="20" w:before="48" w:afterLines="20" w:after="48"/>
              <w:ind w:left="608" w:hanging="608"/>
              <w:rPr>
                <w:b/>
                <w:sz w:val="20"/>
                <w:szCs w:val="20"/>
              </w:rPr>
            </w:pPr>
            <w:r w:rsidRPr="006C3423">
              <w:rPr>
                <w:b/>
                <w:sz w:val="20"/>
                <w:szCs w:val="20"/>
              </w:rPr>
              <w:t xml:space="preserve">         </w:t>
            </w:r>
          </w:p>
        </w:tc>
        <w:tc>
          <w:tcPr>
            <w:tcW w:w="675" w:type="pct"/>
            <w:tcBorders>
              <w:top w:val="single" w:sz="4" w:space="0" w:color="auto"/>
              <w:bottom w:val="single" w:sz="4" w:space="0" w:color="auto"/>
            </w:tcBorders>
          </w:tcPr>
          <w:p w14:paraId="61D454C6" w14:textId="77777777" w:rsidR="00537590" w:rsidRPr="006C3423" w:rsidRDefault="00537590" w:rsidP="001C5669">
            <w:pPr>
              <w:spacing w:before="40" w:afterLines="20" w:after="48"/>
              <w:rPr>
                <w:rFonts w:cs="Arial"/>
                <w:sz w:val="20"/>
                <w:szCs w:val="20"/>
              </w:rPr>
            </w:pPr>
          </w:p>
          <w:p w14:paraId="4B6B93CE" w14:textId="77777777" w:rsidR="00504520" w:rsidRPr="006C3423" w:rsidRDefault="00504520" w:rsidP="001C5669">
            <w:pPr>
              <w:spacing w:before="40" w:afterLines="20" w:after="48"/>
              <w:rPr>
                <w:rFonts w:cs="Arial"/>
                <w:sz w:val="20"/>
              </w:rPr>
            </w:pPr>
          </w:p>
          <w:p w14:paraId="1AA80E82" w14:textId="77777777" w:rsidR="00FE1308" w:rsidRPr="006C3423" w:rsidRDefault="00FE1308" w:rsidP="001C5669">
            <w:pPr>
              <w:spacing w:before="40" w:afterLines="20" w:after="48"/>
              <w:rPr>
                <w:rFonts w:cs="Arial"/>
                <w:sz w:val="20"/>
              </w:rPr>
            </w:pPr>
            <w:r w:rsidRPr="006C3423">
              <w:rPr>
                <w:rFonts w:cs="Arial"/>
                <w:sz w:val="20"/>
              </w:rPr>
              <w:t>Spending Money Wisely</w:t>
            </w:r>
          </w:p>
          <w:p w14:paraId="3C415A22" w14:textId="77777777" w:rsidR="00504520" w:rsidRPr="006C3423" w:rsidRDefault="00504520" w:rsidP="001C5669">
            <w:pPr>
              <w:spacing w:before="40" w:afterLines="20" w:after="48"/>
              <w:rPr>
                <w:rFonts w:cs="Arial"/>
                <w:sz w:val="20"/>
              </w:rPr>
            </w:pPr>
          </w:p>
          <w:p w14:paraId="322B9A14" w14:textId="77777777" w:rsidR="00504520" w:rsidRPr="006C3423" w:rsidRDefault="00504520" w:rsidP="001C5669">
            <w:pPr>
              <w:spacing w:before="40" w:afterLines="20" w:after="48"/>
              <w:rPr>
                <w:rFonts w:cs="Arial"/>
                <w:sz w:val="20"/>
              </w:rPr>
            </w:pPr>
            <w:r w:rsidRPr="006C3423">
              <w:rPr>
                <w:rFonts w:cs="Arial"/>
                <w:sz w:val="20"/>
              </w:rPr>
              <w:t>Working as a team for Leeds</w:t>
            </w:r>
          </w:p>
          <w:p w14:paraId="40BDCD1B" w14:textId="77777777" w:rsidR="00504520" w:rsidRPr="006C3423" w:rsidRDefault="00504520" w:rsidP="001C5669">
            <w:pPr>
              <w:spacing w:before="40" w:afterLines="20" w:after="48"/>
              <w:rPr>
                <w:rFonts w:cs="Arial"/>
                <w:sz w:val="20"/>
              </w:rPr>
            </w:pPr>
          </w:p>
          <w:p w14:paraId="422A3272" w14:textId="7C3A8965" w:rsidR="00504520" w:rsidRPr="006C3423" w:rsidRDefault="00504520" w:rsidP="001C5669">
            <w:pPr>
              <w:spacing w:before="40" w:afterLines="20" w:after="48"/>
              <w:rPr>
                <w:rFonts w:cs="Arial"/>
                <w:sz w:val="20"/>
                <w:szCs w:val="20"/>
              </w:rPr>
            </w:pPr>
            <w:r w:rsidRPr="006C3423">
              <w:rPr>
                <w:rFonts w:cs="Arial"/>
                <w:sz w:val="20"/>
              </w:rPr>
              <w:t xml:space="preserve">Working with people engaging all </w:t>
            </w:r>
            <w:r w:rsidR="00AA26C3" w:rsidRPr="006C3423">
              <w:rPr>
                <w:rFonts w:cs="Arial"/>
                <w:sz w:val="20"/>
              </w:rPr>
              <w:t>communities</w:t>
            </w:r>
          </w:p>
        </w:tc>
        <w:tc>
          <w:tcPr>
            <w:tcW w:w="949" w:type="pct"/>
            <w:tcBorders>
              <w:top w:val="single" w:sz="4" w:space="0" w:color="auto"/>
              <w:bottom w:val="single" w:sz="4" w:space="0" w:color="auto"/>
              <w:right w:val="nil"/>
            </w:tcBorders>
            <w:shd w:val="clear" w:color="auto" w:fill="auto"/>
          </w:tcPr>
          <w:p w14:paraId="67DE2158" w14:textId="77777777" w:rsidR="00537590" w:rsidRPr="006C3423" w:rsidRDefault="00537590" w:rsidP="0079227D">
            <w:pPr>
              <w:spacing w:before="40" w:afterLines="20" w:after="48"/>
              <w:rPr>
                <w:rFonts w:cs="Arial"/>
                <w:b/>
                <w:sz w:val="20"/>
                <w:szCs w:val="20"/>
              </w:rPr>
            </w:pPr>
          </w:p>
        </w:tc>
        <w:tc>
          <w:tcPr>
            <w:tcW w:w="100" w:type="pct"/>
            <w:tcBorders>
              <w:top w:val="single" w:sz="4" w:space="0" w:color="auto"/>
              <w:left w:val="nil"/>
              <w:bottom w:val="single" w:sz="4" w:space="0" w:color="auto"/>
            </w:tcBorders>
            <w:vAlign w:val="center"/>
          </w:tcPr>
          <w:p w14:paraId="4FB21651" w14:textId="77777777" w:rsidR="00537590" w:rsidRPr="006C3423" w:rsidRDefault="00537590" w:rsidP="00010668">
            <w:pPr>
              <w:spacing w:before="40"/>
              <w:jc w:val="center"/>
              <w:rPr>
                <w:rFonts w:ascii="Webdings" w:hAnsi="Webdings" w:cs="Arial"/>
                <w:b/>
                <w:sz w:val="20"/>
                <w:szCs w:val="20"/>
              </w:rPr>
            </w:pPr>
          </w:p>
        </w:tc>
        <w:tc>
          <w:tcPr>
            <w:tcW w:w="714" w:type="pct"/>
            <w:tcBorders>
              <w:bottom w:val="single" w:sz="4" w:space="0" w:color="auto"/>
              <w:right w:val="single" w:sz="12" w:space="0" w:color="auto"/>
            </w:tcBorders>
          </w:tcPr>
          <w:p w14:paraId="49DFA44B" w14:textId="77777777" w:rsidR="00537590" w:rsidRPr="006C3423" w:rsidRDefault="00537590" w:rsidP="0079227D">
            <w:pPr>
              <w:spacing w:before="40" w:afterLines="20" w:after="48"/>
              <w:ind w:left="12"/>
              <w:rPr>
                <w:rFonts w:cs="Arial"/>
                <w:sz w:val="20"/>
              </w:rPr>
            </w:pPr>
          </w:p>
          <w:p w14:paraId="23AE9FFF" w14:textId="77777777" w:rsidR="00504520" w:rsidRPr="006C3423" w:rsidRDefault="00504520" w:rsidP="0079227D">
            <w:pPr>
              <w:spacing w:before="40" w:afterLines="20" w:after="48"/>
              <w:ind w:left="12"/>
              <w:rPr>
                <w:rFonts w:cs="Arial"/>
                <w:sz w:val="20"/>
              </w:rPr>
            </w:pPr>
          </w:p>
          <w:p w14:paraId="318A32EB" w14:textId="77777777" w:rsidR="00504520" w:rsidRPr="006C3423" w:rsidRDefault="00504520" w:rsidP="0079227D">
            <w:pPr>
              <w:spacing w:before="40" w:afterLines="20" w:after="48"/>
              <w:ind w:left="12"/>
              <w:rPr>
                <w:rFonts w:cs="Arial"/>
                <w:sz w:val="20"/>
              </w:rPr>
            </w:pPr>
            <w:r w:rsidRPr="006C3423">
              <w:rPr>
                <w:rFonts w:cs="Arial"/>
                <w:sz w:val="20"/>
              </w:rPr>
              <w:t>Update reports to Corporate Governance and Audit Committee.</w:t>
            </w:r>
          </w:p>
          <w:p w14:paraId="1DD03C1D" w14:textId="77777777" w:rsidR="00504520" w:rsidRPr="006C3423" w:rsidRDefault="00504520" w:rsidP="0079227D">
            <w:pPr>
              <w:spacing w:before="40" w:afterLines="20" w:after="48"/>
              <w:ind w:left="12"/>
              <w:rPr>
                <w:rFonts w:cs="Arial"/>
                <w:sz w:val="20"/>
              </w:rPr>
            </w:pPr>
          </w:p>
          <w:p w14:paraId="16965617" w14:textId="554BB25F" w:rsidR="00504520" w:rsidRPr="006C3423" w:rsidRDefault="00504520" w:rsidP="00504520">
            <w:pPr>
              <w:spacing w:before="40" w:afterLines="20" w:after="48"/>
              <w:ind w:left="12"/>
              <w:rPr>
                <w:rFonts w:cs="Arial"/>
                <w:sz w:val="20"/>
              </w:rPr>
            </w:pPr>
            <w:r w:rsidRPr="006C3423">
              <w:rPr>
                <w:rFonts w:cs="Arial"/>
                <w:sz w:val="20"/>
              </w:rPr>
              <w:t>Update reports to Scrutiny Board (strategy &amp; Resources)</w:t>
            </w:r>
          </w:p>
          <w:p w14:paraId="5406CDE9" w14:textId="77777777" w:rsidR="00504520" w:rsidRPr="006C3423" w:rsidRDefault="00504520" w:rsidP="0079227D">
            <w:pPr>
              <w:spacing w:before="40" w:afterLines="20" w:after="48"/>
              <w:ind w:left="12"/>
              <w:rPr>
                <w:rFonts w:cs="Arial"/>
                <w:sz w:val="20"/>
              </w:rPr>
            </w:pPr>
          </w:p>
          <w:p w14:paraId="7E0F0A19" w14:textId="08A772BD" w:rsidR="00504520" w:rsidRPr="006C3423" w:rsidRDefault="00C84968" w:rsidP="0079227D">
            <w:pPr>
              <w:spacing w:before="40" w:afterLines="20" w:after="48"/>
              <w:ind w:left="12"/>
              <w:rPr>
                <w:rFonts w:cs="Arial"/>
                <w:sz w:val="20"/>
              </w:rPr>
            </w:pPr>
            <w:r w:rsidRPr="006C3423">
              <w:rPr>
                <w:rFonts w:cs="Arial"/>
                <w:sz w:val="20"/>
              </w:rPr>
              <w:lastRenderedPageBreak/>
              <w:t>Financial Services Management Team</w:t>
            </w:r>
          </w:p>
        </w:tc>
      </w:tr>
      <w:tr w:rsidR="00504520" w:rsidRPr="00F0071A" w14:paraId="0BAB2B62" w14:textId="77777777" w:rsidTr="006A4208">
        <w:trPr>
          <w:gridAfter w:val="1"/>
          <w:wAfter w:w="2" w:type="pct"/>
          <w:trHeight w:val="1386"/>
        </w:trPr>
        <w:tc>
          <w:tcPr>
            <w:tcW w:w="284" w:type="pct"/>
            <w:shd w:val="clear" w:color="auto" w:fill="D9D9D9"/>
          </w:tcPr>
          <w:p w14:paraId="236542AC" w14:textId="77777777" w:rsidR="00504520" w:rsidRPr="00F0071A" w:rsidRDefault="00504520" w:rsidP="00010668">
            <w:pPr>
              <w:spacing w:before="40" w:afterLines="20" w:after="48"/>
              <w:rPr>
                <w:rFonts w:cs="Arial"/>
                <w:b/>
                <w:color w:val="0070C0"/>
              </w:rPr>
            </w:pPr>
          </w:p>
        </w:tc>
        <w:tc>
          <w:tcPr>
            <w:tcW w:w="648" w:type="pct"/>
            <w:tcBorders>
              <w:right w:val="single" w:sz="4" w:space="0" w:color="auto"/>
            </w:tcBorders>
            <w:shd w:val="clear" w:color="auto" w:fill="auto"/>
          </w:tcPr>
          <w:p w14:paraId="7EBB8BEF" w14:textId="77777777" w:rsidR="00504520" w:rsidRDefault="00504520" w:rsidP="00641EB3">
            <w:pPr>
              <w:spacing w:beforeLines="20" w:before="48" w:afterLines="20" w:after="48"/>
              <w:ind w:left="274" w:hanging="274"/>
              <w:rPr>
                <w:rFonts w:cs="Arial"/>
                <w:b/>
                <w:sz w:val="20"/>
                <w:szCs w:val="20"/>
              </w:rPr>
            </w:pPr>
          </w:p>
        </w:tc>
        <w:tc>
          <w:tcPr>
            <w:tcW w:w="1627" w:type="pct"/>
            <w:tcBorders>
              <w:top w:val="single" w:sz="4" w:space="0" w:color="auto"/>
              <w:left w:val="single" w:sz="2" w:space="0" w:color="auto"/>
              <w:bottom w:val="single" w:sz="4" w:space="0" w:color="auto"/>
            </w:tcBorders>
          </w:tcPr>
          <w:p w14:paraId="604BE49E" w14:textId="4A3AE42F" w:rsidR="00504520" w:rsidRPr="006C3423" w:rsidRDefault="008114D0" w:rsidP="006C3423">
            <w:pPr>
              <w:pStyle w:val="ListParagraph"/>
              <w:numPr>
                <w:ilvl w:val="1"/>
                <w:numId w:val="16"/>
              </w:numPr>
              <w:spacing w:beforeLines="20" w:before="48" w:afterLines="20" w:after="48"/>
              <w:rPr>
                <w:rFonts w:cs="Arial"/>
                <w:b/>
                <w:sz w:val="20"/>
                <w:szCs w:val="20"/>
                <w:u w:val="single"/>
                <w:lang w:val="en-US"/>
              </w:rPr>
            </w:pPr>
            <w:r w:rsidRPr="006C3423">
              <w:rPr>
                <w:rFonts w:cs="Arial"/>
                <w:b/>
                <w:sz w:val="20"/>
                <w:szCs w:val="20"/>
                <w:u w:val="single"/>
                <w:lang w:val="en-US"/>
              </w:rPr>
              <w:t xml:space="preserve"> Commercial support </w:t>
            </w:r>
            <w:r w:rsidR="00C84968" w:rsidRPr="006C3423">
              <w:rPr>
                <w:rFonts w:cs="Arial"/>
                <w:b/>
                <w:sz w:val="20"/>
                <w:szCs w:val="20"/>
                <w:u w:val="single"/>
                <w:lang w:val="en-US"/>
              </w:rPr>
              <w:t>to Council</w:t>
            </w:r>
            <w:r w:rsidR="00C0126A" w:rsidRPr="006C3423">
              <w:rPr>
                <w:rFonts w:cs="Arial"/>
                <w:b/>
                <w:sz w:val="20"/>
                <w:szCs w:val="20"/>
                <w:u w:val="single"/>
                <w:lang w:val="en-US"/>
              </w:rPr>
              <w:t xml:space="preserve"> and wider </w:t>
            </w:r>
            <w:r w:rsidR="00C84968" w:rsidRPr="006C3423">
              <w:rPr>
                <w:rFonts w:cs="Arial"/>
                <w:b/>
                <w:sz w:val="20"/>
                <w:szCs w:val="20"/>
                <w:u w:val="single"/>
                <w:lang w:val="en-US"/>
              </w:rPr>
              <w:t xml:space="preserve">regional </w:t>
            </w:r>
            <w:r w:rsidRPr="006C3423">
              <w:rPr>
                <w:rFonts w:cs="Arial"/>
                <w:b/>
                <w:sz w:val="20"/>
                <w:szCs w:val="20"/>
                <w:u w:val="single"/>
                <w:lang w:val="en-US"/>
              </w:rPr>
              <w:t xml:space="preserve">activities </w:t>
            </w:r>
          </w:p>
          <w:p w14:paraId="72904356" w14:textId="77777777" w:rsidR="008114D0" w:rsidRPr="006C3423" w:rsidRDefault="008114D0" w:rsidP="006C3423">
            <w:pPr>
              <w:spacing w:beforeLines="20" w:before="48" w:afterLines="20" w:after="48"/>
              <w:rPr>
                <w:rFonts w:cs="Arial"/>
                <w:b/>
                <w:sz w:val="20"/>
                <w:szCs w:val="20"/>
                <w:u w:val="single"/>
                <w:lang w:val="en-US"/>
              </w:rPr>
            </w:pPr>
          </w:p>
          <w:p w14:paraId="5E54DACD" w14:textId="29E545F3" w:rsidR="00C84968" w:rsidRPr="006C3423" w:rsidRDefault="008114D0" w:rsidP="006C3423">
            <w:pPr>
              <w:spacing w:beforeLines="20" w:before="48" w:afterLines="20" w:after="48"/>
              <w:ind w:left="360"/>
              <w:rPr>
                <w:rFonts w:cs="Arial"/>
                <w:sz w:val="20"/>
                <w:szCs w:val="20"/>
                <w:lang w:val="en-US"/>
              </w:rPr>
            </w:pPr>
            <w:r w:rsidRPr="006C3423">
              <w:rPr>
                <w:rFonts w:cs="Arial"/>
                <w:sz w:val="20"/>
                <w:szCs w:val="20"/>
                <w:lang w:val="en-US"/>
              </w:rPr>
              <w:t xml:space="preserve">Providing specialist legal and financial support </w:t>
            </w:r>
            <w:r w:rsidR="00C84968" w:rsidRPr="006C3423">
              <w:rPr>
                <w:rFonts w:cs="Arial"/>
                <w:sz w:val="20"/>
                <w:szCs w:val="20"/>
                <w:lang w:val="en-US"/>
              </w:rPr>
              <w:t>to</w:t>
            </w:r>
            <w:r w:rsidR="00C0126A" w:rsidRPr="006C3423">
              <w:rPr>
                <w:rFonts w:cs="Arial"/>
                <w:sz w:val="20"/>
                <w:szCs w:val="20"/>
                <w:lang w:val="en-US"/>
              </w:rPr>
              <w:t xml:space="preserve"> </w:t>
            </w:r>
            <w:r w:rsidR="00C84968" w:rsidRPr="006C3423">
              <w:rPr>
                <w:rFonts w:cs="Arial"/>
                <w:sz w:val="20"/>
                <w:szCs w:val="20"/>
                <w:lang w:val="en-US"/>
              </w:rPr>
              <w:t>:</w:t>
            </w:r>
          </w:p>
          <w:p w14:paraId="2640C0E1" w14:textId="77777777" w:rsidR="00C84968" w:rsidRPr="006C3423" w:rsidRDefault="00C84968" w:rsidP="006C3423">
            <w:pPr>
              <w:spacing w:beforeLines="20" w:before="48" w:afterLines="20" w:after="48"/>
              <w:rPr>
                <w:rFonts w:cs="Arial"/>
                <w:sz w:val="20"/>
                <w:szCs w:val="20"/>
                <w:lang w:val="en-US"/>
              </w:rPr>
            </w:pPr>
          </w:p>
          <w:p w14:paraId="4572382D" w14:textId="1688D0CE" w:rsidR="00C84968" w:rsidRPr="006C3423" w:rsidRDefault="00AA26C3" w:rsidP="006C3423">
            <w:pPr>
              <w:pStyle w:val="ListParagraph"/>
              <w:numPr>
                <w:ilvl w:val="0"/>
                <w:numId w:val="20"/>
              </w:numPr>
              <w:spacing w:beforeLines="20" w:before="48" w:afterLines="20" w:after="48"/>
              <w:rPr>
                <w:rFonts w:cs="Arial"/>
                <w:sz w:val="20"/>
                <w:szCs w:val="20"/>
                <w:lang w:val="en-US"/>
              </w:rPr>
            </w:pPr>
            <w:r w:rsidRPr="006C3423">
              <w:rPr>
                <w:rFonts w:cs="Arial"/>
                <w:sz w:val="20"/>
                <w:szCs w:val="20"/>
                <w:lang w:val="en-US"/>
              </w:rPr>
              <w:t>The Council’s</w:t>
            </w:r>
            <w:r w:rsidR="008114D0" w:rsidRPr="006C3423">
              <w:rPr>
                <w:rFonts w:cs="Arial"/>
                <w:sz w:val="20"/>
                <w:szCs w:val="20"/>
                <w:lang w:val="en-US"/>
              </w:rPr>
              <w:t xml:space="preserve"> portfolio of commercial undertakings and major projects</w:t>
            </w:r>
            <w:r w:rsidR="00C84968" w:rsidRPr="006C3423">
              <w:rPr>
                <w:rFonts w:cs="Arial"/>
                <w:sz w:val="20"/>
                <w:szCs w:val="20"/>
                <w:lang w:val="en-US"/>
              </w:rPr>
              <w:t xml:space="preserve">. </w:t>
            </w:r>
          </w:p>
          <w:p w14:paraId="0C401175" w14:textId="784BFE6A" w:rsidR="008114D0" w:rsidRPr="006C3423" w:rsidRDefault="00C84968" w:rsidP="006C3423">
            <w:pPr>
              <w:pStyle w:val="ListParagraph"/>
              <w:numPr>
                <w:ilvl w:val="0"/>
                <w:numId w:val="20"/>
              </w:numPr>
              <w:spacing w:beforeLines="20" w:before="48" w:afterLines="20" w:after="48"/>
              <w:rPr>
                <w:rFonts w:cs="Arial"/>
                <w:sz w:val="20"/>
                <w:szCs w:val="20"/>
                <w:lang w:val="en-US"/>
              </w:rPr>
            </w:pPr>
            <w:r w:rsidRPr="006C3423">
              <w:rPr>
                <w:rFonts w:cs="Arial"/>
                <w:sz w:val="20"/>
                <w:szCs w:val="20"/>
                <w:lang w:val="en-US"/>
              </w:rPr>
              <w:t>LCR Revolving Infrastruc</w:t>
            </w:r>
            <w:r w:rsidR="00C0126A" w:rsidRPr="006C3423">
              <w:rPr>
                <w:rFonts w:cs="Arial"/>
                <w:sz w:val="20"/>
                <w:szCs w:val="20"/>
                <w:lang w:val="en-US"/>
              </w:rPr>
              <w:t xml:space="preserve">ture Fund (RIF), </w:t>
            </w:r>
            <w:r w:rsidR="008114D0" w:rsidRPr="006C3423">
              <w:rPr>
                <w:rFonts w:cs="Arial"/>
                <w:sz w:val="20"/>
                <w:szCs w:val="20"/>
                <w:lang w:val="en-US"/>
              </w:rPr>
              <w:t>WYCA commercial activities and other public sector partners in the region.</w:t>
            </w:r>
          </w:p>
          <w:p w14:paraId="166C0FE9" w14:textId="051B18CB" w:rsidR="00C0126A" w:rsidRPr="006C3423" w:rsidRDefault="00C0126A" w:rsidP="006C3423">
            <w:pPr>
              <w:pStyle w:val="ListParagraph"/>
              <w:numPr>
                <w:ilvl w:val="0"/>
                <w:numId w:val="20"/>
              </w:numPr>
              <w:spacing w:beforeLines="20" w:before="48" w:afterLines="20" w:after="48"/>
              <w:rPr>
                <w:rFonts w:cs="Arial"/>
                <w:sz w:val="20"/>
                <w:szCs w:val="20"/>
                <w:lang w:val="en-US"/>
              </w:rPr>
            </w:pPr>
            <w:r w:rsidRPr="006C3423">
              <w:rPr>
                <w:rFonts w:cs="Arial"/>
                <w:sz w:val="20"/>
                <w:szCs w:val="20"/>
                <w:lang w:val="en-US"/>
              </w:rPr>
              <w:t>Updating and facilitating compliance with the Council’s Contracts Procedure Rules.</w:t>
            </w:r>
          </w:p>
          <w:p w14:paraId="320A89F0" w14:textId="77777777" w:rsidR="00EF4B5F" w:rsidRPr="006C3423" w:rsidRDefault="00EF4B5F" w:rsidP="006C3423">
            <w:pPr>
              <w:pStyle w:val="ListParagraph"/>
              <w:spacing w:beforeLines="20" w:before="48" w:afterLines="20" w:after="48"/>
              <w:ind w:left="360"/>
              <w:rPr>
                <w:b/>
                <w:sz w:val="20"/>
                <w:szCs w:val="20"/>
              </w:rPr>
            </w:pPr>
          </w:p>
          <w:p w14:paraId="1A9C5F2E" w14:textId="77777777" w:rsidR="00C84968" w:rsidRPr="006C3423" w:rsidRDefault="00C84968" w:rsidP="00C84968">
            <w:pPr>
              <w:spacing w:before="40" w:afterLines="20" w:after="48"/>
              <w:ind w:left="608"/>
              <w:rPr>
                <w:rFonts w:cs="Arial"/>
                <w:b/>
                <w:sz w:val="20"/>
                <w:szCs w:val="20"/>
              </w:rPr>
            </w:pPr>
            <w:r w:rsidRPr="006C3423">
              <w:rPr>
                <w:rFonts w:cs="Arial"/>
                <w:b/>
                <w:sz w:val="20"/>
                <w:szCs w:val="20"/>
              </w:rPr>
              <w:t>Owner:</w:t>
            </w:r>
            <w:r w:rsidRPr="006C3423">
              <w:rPr>
                <w:rFonts w:cs="Arial"/>
                <w:b/>
                <w:sz w:val="20"/>
                <w:szCs w:val="20"/>
              </w:rPr>
              <w:tab/>
              <w:t xml:space="preserve">        </w:t>
            </w:r>
            <w:r w:rsidRPr="006C3423">
              <w:rPr>
                <w:sz w:val="20"/>
                <w:szCs w:val="20"/>
              </w:rPr>
              <w:t>Financial Services Management Team</w:t>
            </w:r>
            <w:r w:rsidRPr="006C3423">
              <w:rPr>
                <w:rFonts w:cs="Arial"/>
                <w:b/>
                <w:sz w:val="20"/>
                <w:szCs w:val="20"/>
              </w:rPr>
              <w:t xml:space="preserve"> </w:t>
            </w:r>
          </w:p>
          <w:p w14:paraId="7BFC3569" w14:textId="4BED1B4B" w:rsidR="00C84968" w:rsidRPr="006C3423" w:rsidRDefault="00C84968" w:rsidP="00C84968">
            <w:pPr>
              <w:spacing w:before="40" w:afterLines="20" w:after="48"/>
              <w:ind w:left="608"/>
              <w:rPr>
                <w:rFonts w:cs="Arial"/>
                <w:b/>
                <w:sz w:val="20"/>
                <w:szCs w:val="20"/>
              </w:rPr>
            </w:pPr>
            <w:r w:rsidRPr="006C3423">
              <w:rPr>
                <w:rFonts w:cs="Arial"/>
                <w:b/>
                <w:sz w:val="20"/>
                <w:szCs w:val="20"/>
              </w:rPr>
              <w:t>Lead:</w:t>
            </w:r>
            <w:r w:rsidRPr="006C3423">
              <w:rPr>
                <w:rFonts w:cs="Arial"/>
                <w:b/>
                <w:sz w:val="20"/>
                <w:szCs w:val="20"/>
              </w:rPr>
              <w:tab/>
            </w:r>
            <w:r w:rsidRPr="006C3423">
              <w:rPr>
                <w:rFonts w:cs="Arial"/>
                <w:sz w:val="20"/>
                <w:szCs w:val="20"/>
              </w:rPr>
              <w:t xml:space="preserve">        Kieron Dennett / Paul Hyde</w:t>
            </w:r>
          </w:p>
          <w:p w14:paraId="056579CF" w14:textId="7027D9B2" w:rsidR="00C84968" w:rsidRPr="006C3423" w:rsidRDefault="00C84968" w:rsidP="006C3423">
            <w:pPr>
              <w:pStyle w:val="ListParagraph"/>
              <w:spacing w:before="40" w:afterLines="20" w:after="48"/>
              <w:ind w:left="608" w:hanging="608"/>
              <w:rPr>
                <w:rFonts w:cs="Arial"/>
                <w:sz w:val="20"/>
                <w:szCs w:val="20"/>
              </w:rPr>
            </w:pPr>
            <w:r w:rsidRPr="006C3423">
              <w:rPr>
                <w:rFonts w:cs="Arial"/>
                <w:b/>
                <w:sz w:val="20"/>
                <w:szCs w:val="20"/>
              </w:rPr>
              <w:tab/>
              <w:t xml:space="preserve">Timescale:    </w:t>
            </w:r>
            <w:r w:rsidRPr="006C3423">
              <w:rPr>
                <w:rFonts w:cs="Arial"/>
                <w:sz w:val="20"/>
                <w:szCs w:val="20"/>
              </w:rPr>
              <w:t>31</w:t>
            </w:r>
            <w:r w:rsidRPr="006C3423">
              <w:rPr>
                <w:rFonts w:cs="Arial"/>
                <w:sz w:val="20"/>
                <w:szCs w:val="20"/>
                <w:vertAlign w:val="superscript"/>
              </w:rPr>
              <w:t>st</w:t>
            </w:r>
            <w:r w:rsidRPr="006C3423">
              <w:rPr>
                <w:rFonts w:cs="Arial"/>
                <w:sz w:val="20"/>
                <w:szCs w:val="20"/>
              </w:rPr>
              <w:t xml:space="preserve"> March 2019</w:t>
            </w:r>
          </w:p>
          <w:p w14:paraId="7BF44CA7" w14:textId="4EBE7576" w:rsidR="00C84968" w:rsidRPr="006C3423" w:rsidRDefault="00C84968" w:rsidP="006C3423">
            <w:pPr>
              <w:spacing w:beforeLines="20" w:before="48" w:afterLines="20" w:after="48"/>
              <w:rPr>
                <w:b/>
                <w:sz w:val="20"/>
                <w:szCs w:val="20"/>
              </w:rPr>
            </w:pPr>
          </w:p>
        </w:tc>
        <w:tc>
          <w:tcPr>
            <w:tcW w:w="675" w:type="pct"/>
            <w:tcBorders>
              <w:top w:val="single" w:sz="4" w:space="0" w:color="auto"/>
              <w:bottom w:val="single" w:sz="4" w:space="0" w:color="auto"/>
            </w:tcBorders>
          </w:tcPr>
          <w:p w14:paraId="14D2B042" w14:textId="77777777" w:rsidR="00504520" w:rsidRPr="006C3423" w:rsidRDefault="00504520" w:rsidP="001C5669">
            <w:pPr>
              <w:spacing w:before="40" w:afterLines="20" w:after="48"/>
              <w:rPr>
                <w:rFonts w:cs="Arial"/>
                <w:sz w:val="20"/>
                <w:szCs w:val="20"/>
              </w:rPr>
            </w:pPr>
          </w:p>
          <w:p w14:paraId="71C09A8E" w14:textId="77777777" w:rsidR="008114D0" w:rsidRPr="006C3423" w:rsidRDefault="008114D0" w:rsidP="001C5669">
            <w:pPr>
              <w:spacing w:before="40" w:afterLines="20" w:after="48"/>
              <w:rPr>
                <w:rFonts w:cs="Arial"/>
                <w:sz w:val="20"/>
                <w:szCs w:val="20"/>
              </w:rPr>
            </w:pPr>
          </w:p>
          <w:p w14:paraId="04F63DD7" w14:textId="77777777" w:rsidR="008114D0" w:rsidRPr="006C3423" w:rsidRDefault="008114D0" w:rsidP="008114D0">
            <w:pPr>
              <w:spacing w:before="40" w:afterLines="20" w:after="48"/>
              <w:rPr>
                <w:rFonts w:cs="Arial"/>
                <w:sz w:val="20"/>
              </w:rPr>
            </w:pPr>
            <w:r w:rsidRPr="006C3423">
              <w:rPr>
                <w:rFonts w:cs="Arial"/>
                <w:sz w:val="20"/>
              </w:rPr>
              <w:t>Spending Money Wisely</w:t>
            </w:r>
          </w:p>
          <w:p w14:paraId="75AF0525" w14:textId="77777777" w:rsidR="008114D0" w:rsidRPr="006C3423" w:rsidRDefault="008114D0" w:rsidP="008114D0">
            <w:pPr>
              <w:spacing w:before="40" w:afterLines="20" w:after="48"/>
              <w:rPr>
                <w:rFonts w:cs="Arial"/>
                <w:sz w:val="20"/>
              </w:rPr>
            </w:pPr>
          </w:p>
          <w:p w14:paraId="56654471" w14:textId="77777777" w:rsidR="008114D0" w:rsidRPr="006C3423" w:rsidRDefault="008114D0" w:rsidP="008114D0">
            <w:pPr>
              <w:spacing w:before="40" w:afterLines="20" w:after="48"/>
              <w:rPr>
                <w:rFonts w:cs="Arial"/>
                <w:sz w:val="20"/>
              </w:rPr>
            </w:pPr>
            <w:r w:rsidRPr="006C3423">
              <w:rPr>
                <w:rFonts w:cs="Arial"/>
                <w:sz w:val="20"/>
              </w:rPr>
              <w:t>Working as a team for Leeds</w:t>
            </w:r>
          </w:p>
          <w:p w14:paraId="05FF8164" w14:textId="77777777" w:rsidR="008114D0" w:rsidRPr="006C3423" w:rsidRDefault="008114D0" w:rsidP="008114D0">
            <w:pPr>
              <w:spacing w:before="40" w:afterLines="20" w:after="48"/>
              <w:rPr>
                <w:rFonts w:cs="Arial"/>
                <w:sz w:val="20"/>
              </w:rPr>
            </w:pPr>
          </w:p>
          <w:p w14:paraId="662D942F" w14:textId="19BF2BE8" w:rsidR="008114D0" w:rsidRPr="006C3423" w:rsidRDefault="008114D0" w:rsidP="008114D0">
            <w:pPr>
              <w:spacing w:before="40" w:afterLines="20" w:after="48"/>
              <w:rPr>
                <w:rFonts w:cs="Arial"/>
                <w:sz w:val="20"/>
                <w:szCs w:val="20"/>
              </w:rPr>
            </w:pPr>
            <w:r w:rsidRPr="006C3423">
              <w:rPr>
                <w:rFonts w:cs="Arial"/>
                <w:sz w:val="20"/>
              </w:rPr>
              <w:t xml:space="preserve">Working with people engaging all </w:t>
            </w:r>
            <w:r w:rsidR="00AA26C3" w:rsidRPr="006C3423">
              <w:rPr>
                <w:rFonts w:cs="Arial"/>
                <w:sz w:val="20"/>
              </w:rPr>
              <w:t>communities</w:t>
            </w:r>
          </w:p>
        </w:tc>
        <w:tc>
          <w:tcPr>
            <w:tcW w:w="949" w:type="pct"/>
            <w:tcBorders>
              <w:top w:val="single" w:sz="4" w:space="0" w:color="auto"/>
              <w:bottom w:val="single" w:sz="4" w:space="0" w:color="auto"/>
              <w:right w:val="nil"/>
            </w:tcBorders>
            <w:shd w:val="clear" w:color="auto" w:fill="auto"/>
          </w:tcPr>
          <w:p w14:paraId="7D9AB01A" w14:textId="77777777" w:rsidR="00504520" w:rsidRPr="006C3423" w:rsidRDefault="00504520" w:rsidP="0079227D">
            <w:pPr>
              <w:spacing w:before="40" w:afterLines="20" w:after="48"/>
              <w:rPr>
                <w:rFonts w:cs="Arial"/>
                <w:b/>
                <w:sz w:val="20"/>
                <w:szCs w:val="20"/>
              </w:rPr>
            </w:pPr>
          </w:p>
        </w:tc>
        <w:tc>
          <w:tcPr>
            <w:tcW w:w="100" w:type="pct"/>
            <w:tcBorders>
              <w:top w:val="single" w:sz="4" w:space="0" w:color="auto"/>
              <w:left w:val="nil"/>
              <w:bottom w:val="single" w:sz="4" w:space="0" w:color="auto"/>
            </w:tcBorders>
            <w:vAlign w:val="center"/>
          </w:tcPr>
          <w:p w14:paraId="3262DE44" w14:textId="77777777" w:rsidR="00504520" w:rsidRPr="006C3423" w:rsidRDefault="00504520" w:rsidP="00010668">
            <w:pPr>
              <w:spacing w:before="40"/>
              <w:jc w:val="center"/>
              <w:rPr>
                <w:rFonts w:ascii="Webdings" w:hAnsi="Webdings" w:cs="Arial"/>
                <w:b/>
                <w:sz w:val="20"/>
                <w:szCs w:val="20"/>
              </w:rPr>
            </w:pPr>
          </w:p>
        </w:tc>
        <w:tc>
          <w:tcPr>
            <w:tcW w:w="714" w:type="pct"/>
            <w:tcBorders>
              <w:bottom w:val="single" w:sz="4" w:space="0" w:color="auto"/>
              <w:right w:val="single" w:sz="12" w:space="0" w:color="auto"/>
            </w:tcBorders>
          </w:tcPr>
          <w:p w14:paraId="429363A6" w14:textId="77777777" w:rsidR="00504520" w:rsidRPr="006C3423" w:rsidRDefault="00504520" w:rsidP="0079227D">
            <w:pPr>
              <w:spacing w:before="40" w:afterLines="20" w:after="48"/>
              <w:ind w:left="12"/>
              <w:rPr>
                <w:rFonts w:cs="Arial"/>
                <w:sz w:val="20"/>
              </w:rPr>
            </w:pPr>
          </w:p>
          <w:p w14:paraId="2B62B963" w14:textId="77777777" w:rsidR="008114D0" w:rsidRPr="006C3423" w:rsidRDefault="008114D0" w:rsidP="0079227D">
            <w:pPr>
              <w:spacing w:before="40" w:afterLines="20" w:after="48"/>
              <w:ind w:left="12"/>
              <w:rPr>
                <w:rFonts w:cs="Arial"/>
                <w:sz w:val="20"/>
              </w:rPr>
            </w:pPr>
          </w:p>
          <w:p w14:paraId="3C215DF5" w14:textId="77777777" w:rsidR="008114D0" w:rsidRPr="006C3423" w:rsidRDefault="00C84968" w:rsidP="0079227D">
            <w:pPr>
              <w:spacing w:before="40" w:afterLines="20" w:after="48"/>
              <w:ind w:left="12"/>
              <w:rPr>
                <w:rFonts w:cs="Arial"/>
                <w:sz w:val="20"/>
              </w:rPr>
            </w:pPr>
            <w:r w:rsidRPr="006C3423">
              <w:rPr>
                <w:rFonts w:cs="Arial"/>
                <w:sz w:val="20"/>
              </w:rPr>
              <w:t>Financial Services Management Team</w:t>
            </w:r>
          </w:p>
          <w:p w14:paraId="671E46A9" w14:textId="77777777" w:rsidR="00C84968" w:rsidRPr="006C3423" w:rsidRDefault="00C84968" w:rsidP="0079227D">
            <w:pPr>
              <w:spacing w:before="40" w:afterLines="20" w:after="48"/>
              <w:ind w:left="12"/>
              <w:rPr>
                <w:rFonts w:cs="Arial"/>
                <w:sz w:val="20"/>
              </w:rPr>
            </w:pPr>
          </w:p>
          <w:p w14:paraId="0CBF338E" w14:textId="77777777" w:rsidR="00C84968" w:rsidRPr="006C3423" w:rsidRDefault="00C84968" w:rsidP="006C3423">
            <w:pPr>
              <w:spacing w:before="40" w:afterLines="20" w:after="48"/>
              <w:rPr>
                <w:rFonts w:cs="Arial"/>
                <w:sz w:val="20"/>
              </w:rPr>
            </w:pPr>
            <w:r w:rsidRPr="006C3423">
              <w:rPr>
                <w:rFonts w:cs="Arial"/>
                <w:sz w:val="20"/>
              </w:rPr>
              <w:t>LCR RIF Project Board</w:t>
            </w:r>
          </w:p>
          <w:p w14:paraId="3A04EAC3" w14:textId="77777777" w:rsidR="00C84968" w:rsidRPr="006C3423" w:rsidRDefault="00C84968" w:rsidP="006C3423">
            <w:pPr>
              <w:spacing w:before="40" w:afterLines="20" w:after="48"/>
              <w:rPr>
                <w:rFonts w:cs="Arial"/>
                <w:sz w:val="20"/>
              </w:rPr>
            </w:pPr>
          </w:p>
          <w:p w14:paraId="70F2B506" w14:textId="77777777" w:rsidR="00C84968" w:rsidRPr="006C3423" w:rsidRDefault="00C84968" w:rsidP="006C3423">
            <w:pPr>
              <w:spacing w:before="40" w:afterLines="20" w:after="48"/>
              <w:rPr>
                <w:rFonts w:cs="Arial"/>
                <w:sz w:val="20"/>
              </w:rPr>
            </w:pPr>
            <w:r w:rsidRPr="006C3423">
              <w:rPr>
                <w:rFonts w:cs="Arial"/>
                <w:sz w:val="20"/>
              </w:rPr>
              <w:t>LCR RIF General Partner Board</w:t>
            </w:r>
          </w:p>
          <w:p w14:paraId="67F052C2" w14:textId="77777777" w:rsidR="00C84968" w:rsidRPr="006C3423" w:rsidRDefault="00C84968" w:rsidP="006C3423">
            <w:pPr>
              <w:spacing w:before="40" w:afterLines="20" w:after="48"/>
              <w:rPr>
                <w:rFonts w:cs="Arial"/>
                <w:sz w:val="20"/>
              </w:rPr>
            </w:pPr>
          </w:p>
          <w:p w14:paraId="15F5A442" w14:textId="5604182E" w:rsidR="00C84968" w:rsidRPr="006C3423" w:rsidRDefault="00C84968" w:rsidP="006C3423">
            <w:pPr>
              <w:spacing w:before="40" w:afterLines="20" w:after="48"/>
              <w:rPr>
                <w:rFonts w:cs="Arial"/>
                <w:sz w:val="20"/>
              </w:rPr>
            </w:pPr>
            <w:r w:rsidRPr="006C3423">
              <w:rPr>
                <w:rFonts w:cs="Arial"/>
                <w:sz w:val="20"/>
              </w:rPr>
              <w:t xml:space="preserve">WYCA </w:t>
            </w:r>
            <w:r w:rsidR="0060158B" w:rsidRPr="006C3423">
              <w:rPr>
                <w:rFonts w:cs="Arial"/>
                <w:sz w:val="20"/>
              </w:rPr>
              <w:t>Business</w:t>
            </w:r>
            <w:r w:rsidRPr="006C3423">
              <w:rPr>
                <w:rFonts w:cs="Arial"/>
                <w:sz w:val="20"/>
              </w:rPr>
              <w:t xml:space="preserve"> Investment Panel</w:t>
            </w:r>
          </w:p>
        </w:tc>
      </w:tr>
      <w:tr w:rsidR="00C84968" w:rsidRPr="00F0071A" w14:paraId="6DA2C59B" w14:textId="77777777" w:rsidTr="006A4208">
        <w:trPr>
          <w:gridAfter w:val="1"/>
          <w:wAfter w:w="2" w:type="pct"/>
          <w:trHeight w:val="1386"/>
        </w:trPr>
        <w:tc>
          <w:tcPr>
            <w:tcW w:w="284" w:type="pct"/>
            <w:shd w:val="clear" w:color="auto" w:fill="D9D9D9"/>
          </w:tcPr>
          <w:p w14:paraId="1E8E851C" w14:textId="77777777" w:rsidR="00C84968" w:rsidRPr="00F0071A" w:rsidRDefault="00C84968" w:rsidP="00010668">
            <w:pPr>
              <w:spacing w:before="40" w:afterLines="20" w:after="48"/>
              <w:rPr>
                <w:rFonts w:cs="Arial"/>
                <w:b/>
                <w:color w:val="0070C0"/>
              </w:rPr>
            </w:pPr>
          </w:p>
        </w:tc>
        <w:tc>
          <w:tcPr>
            <w:tcW w:w="648" w:type="pct"/>
            <w:tcBorders>
              <w:right w:val="single" w:sz="4" w:space="0" w:color="auto"/>
            </w:tcBorders>
            <w:shd w:val="clear" w:color="auto" w:fill="auto"/>
          </w:tcPr>
          <w:p w14:paraId="5C953380" w14:textId="77777777" w:rsidR="00C84968" w:rsidRDefault="00C84968" w:rsidP="00641EB3">
            <w:pPr>
              <w:spacing w:beforeLines="20" w:before="48" w:afterLines="20" w:after="48"/>
              <w:ind w:left="274" w:hanging="274"/>
              <w:rPr>
                <w:rFonts w:cs="Arial"/>
                <w:b/>
                <w:sz w:val="20"/>
                <w:szCs w:val="20"/>
              </w:rPr>
            </w:pPr>
          </w:p>
        </w:tc>
        <w:tc>
          <w:tcPr>
            <w:tcW w:w="1627" w:type="pct"/>
            <w:tcBorders>
              <w:top w:val="single" w:sz="4" w:space="0" w:color="auto"/>
              <w:left w:val="single" w:sz="2" w:space="0" w:color="auto"/>
              <w:bottom w:val="single" w:sz="4" w:space="0" w:color="auto"/>
            </w:tcBorders>
          </w:tcPr>
          <w:p w14:paraId="51476F1E" w14:textId="3B5576C5" w:rsidR="005E54AA" w:rsidRPr="006C3423" w:rsidRDefault="00830E85" w:rsidP="006C3423">
            <w:pPr>
              <w:pStyle w:val="ListParagraph"/>
              <w:numPr>
                <w:ilvl w:val="1"/>
                <w:numId w:val="16"/>
              </w:numPr>
              <w:spacing w:beforeLines="20" w:before="48" w:afterLines="20" w:after="48"/>
              <w:rPr>
                <w:b/>
                <w:sz w:val="20"/>
                <w:szCs w:val="20"/>
              </w:rPr>
            </w:pPr>
            <w:r w:rsidRPr="006C3423">
              <w:rPr>
                <w:rFonts w:cs="Arial"/>
                <w:b/>
                <w:sz w:val="20"/>
                <w:szCs w:val="20"/>
                <w:u w:val="single"/>
                <w:lang w:val="en-US"/>
              </w:rPr>
              <w:t xml:space="preserve"> Delivering an effective Contract Management </w:t>
            </w:r>
            <w:r w:rsidR="005E54AA" w:rsidRPr="006C3423">
              <w:rPr>
                <w:rFonts w:cs="Arial"/>
                <w:b/>
                <w:sz w:val="20"/>
                <w:szCs w:val="20"/>
                <w:u w:val="single"/>
                <w:lang w:val="en-US"/>
              </w:rPr>
              <w:t>service</w:t>
            </w:r>
          </w:p>
          <w:p w14:paraId="07E0B087" w14:textId="77777777" w:rsidR="005E54AA" w:rsidRPr="006C3423" w:rsidRDefault="005E54AA" w:rsidP="006C3423">
            <w:pPr>
              <w:spacing w:beforeLines="20" w:before="48" w:afterLines="20" w:after="48"/>
              <w:rPr>
                <w:rFonts w:cs="Arial"/>
                <w:sz w:val="20"/>
                <w:szCs w:val="20"/>
                <w:lang w:val="en-US"/>
              </w:rPr>
            </w:pPr>
          </w:p>
          <w:p w14:paraId="05B98700" w14:textId="77777777" w:rsidR="00FF65D8" w:rsidRPr="006C3423" w:rsidRDefault="00830E85" w:rsidP="006C3423">
            <w:pPr>
              <w:spacing w:beforeLines="20" w:before="48" w:afterLines="20" w:after="48"/>
              <w:rPr>
                <w:rFonts w:cs="Arial"/>
                <w:sz w:val="20"/>
                <w:szCs w:val="20"/>
                <w:lang w:val="en-US"/>
              </w:rPr>
            </w:pPr>
            <w:r w:rsidRPr="006C3423">
              <w:rPr>
                <w:rFonts w:cs="Arial"/>
                <w:sz w:val="20"/>
                <w:szCs w:val="20"/>
                <w:lang w:val="en-US"/>
              </w:rPr>
              <w:t xml:space="preserve"> </w:t>
            </w:r>
            <w:r w:rsidR="00C0126A" w:rsidRPr="006C3423">
              <w:rPr>
                <w:rFonts w:cs="Arial"/>
                <w:sz w:val="20"/>
                <w:szCs w:val="20"/>
                <w:lang w:val="en-US"/>
              </w:rPr>
              <w:t xml:space="preserve">            </w:t>
            </w:r>
            <w:r w:rsidRPr="006C3423">
              <w:rPr>
                <w:rFonts w:cs="Arial"/>
                <w:sz w:val="20"/>
                <w:szCs w:val="20"/>
                <w:lang w:val="en-US"/>
              </w:rPr>
              <w:t xml:space="preserve"> Corporate responsibility for </w:t>
            </w:r>
            <w:r w:rsidR="00FF65D8" w:rsidRPr="006C3423">
              <w:rPr>
                <w:rFonts w:cs="Arial"/>
                <w:sz w:val="20"/>
                <w:szCs w:val="20"/>
                <w:lang w:val="en-US"/>
              </w:rPr>
              <w:t>developing and implementing best</w:t>
            </w:r>
          </w:p>
          <w:p w14:paraId="44ABBD42" w14:textId="77777777" w:rsidR="00FF65D8" w:rsidRPr="006C3423" w:rsidRDefault="00FF65D8" w:rsidP="006C3423">
            <w:pPr>
              <w:spacing w:beforeLines="20" w:before="48" w:afterLines="20" w:after="48"/>
              <w:rPr>
                <w:rFonts w:cs="Arial"/>
                <w:sz w:val="20"/>
                <w:szCs w:val="20"/>
                <w:lang w:val="en-US"/>
              </w:rPr>
            </w:pPr>
            <w:r w:rsidRPr="006C3423">
              <w:rPr>
                <w:rFonts w:cs="Arial"/>
                <w:sz w:val="20"/>
                <w:szCs w:val="20"/>
                <w:lang w:val="en-US"/>
              </w:rPr>
              <w:t xml:space="preserve">              practice management processes for the Council in respect of the </w:t>
            </w:r>
          </w:p>
          <w:p w14:paraId="26A61F0C" w14:textId="76207FB0" w:rsidR="00C0126A" w:rsidRPr="006C3423" w:rsidRDefault="00FF65D8" w:rsidP="006C3423">
            <w:pPr>
              <w:spacing w:beforeLines="20" w:before="48" w:afterLines="20" w:after="48"/>
              <w:rPr>
                <w:rFonts w:cs="Arial"/>
                <w:sz w:val="20"/>
                <w:szCs w:val="20"/>
                <w:lang w:val="en-US"/>
              </w:rPr>
            </w:pPr>
            <w:r w:rsidRPr="006C3423">
              <w:rPr>
                <w:rFonts w:cs="Arial"/>
                <w:sz w:val="20"/>
                <w:szCs w:val="20"/>
                <w:lang w:val="en-US"/>
              </w:rPr>
              <w:t xml:space="preserve">              majority of </w:t>
            </w:r>
            <w:r w:rsidR="0060158B" w:rsidRPr="006C3423">
              <w:rPr>
                <w:rFonts w:cs="Arial"/>
                <w:sz w:val="20"/>
                <w:szCs w:val="20"/>
                <w:lang w:val="en-US"/>
              </w:rPr>
              <w:t>its</w:t>
            </w:r>
            <w:r w:rsidRPr="006C3423">
              <w:rPr>
                <w:rFonts w:cs="Arial"/>
                <w:sz w:val="20"/>
                <w:szCs w:val="20"/>
                <w:lang w:val="en-US"/>
              </w:rPr>
              <w:t xml:space="preserve"> most complex projects including :    </w:t>
            </w:r>
            <w:r w:rsidR="00C0126A" w:rsidRPr="006C3423">
              <w:rPr>
                <w:rFonts w:cs="Arial"/>
                <w:sz w:val="20"/>
                <w:szCs w:val="20"/>
                <w:lang w:val="en-US"/>
              </w:rPr>
              <w:t xml:space="preserve"> </w:t>
            </w:r>
            <w:r w:rsidRPr="006C3423">
              <w:rPr>
                <w:rFonts w:cs="Arial"/>
                <w:sz w:val="20"/>
                <w:szCs w:val="20"/>
                <w:lang w:val="en-US"/>
              </w:rPr>
              <w:t xml:space="preserve">    </w:t>
            </w:r>
          </w:p>
          <w:p w14:paraId="7C3FE7D7" w14:textId="4E99313E" w:rsidR="00830E85" w:rsidRPr="006C3423" w:rsidRDefault="005E54AA" w:rsidP="006C3423">
            <w:pPr>
              <w:pStyle w:val="ListParagraph"/>
              <w:numPr>
                <w:ilvl w:val="0"/>
                <w:numId w:val="22"/>
              </w:numPr>
              <w:spacing w:beforeLines="20" w:before="48" w:afterLines="20" w:after="48"/>
              <w:rPr>
                <w:rFonts w:cs="Arial"/>
                <w:sz w:val="20"/>
                <w:szCs w:val="20"/>
                <w:lang w:val="en-US"/>
              </w:rPr>
            </w:pPr>
            <w:r w:rsidRPr="006C3423">
              <w:rPr>
                <w:rFonts w:cs="Arial"/>
                <w:sz w:val="20"/>
                <w:szCs w:val="20"/>
                <w:lang w:val="en-US"/>
              </w:rPr>
              <w:t xml:space="preserve">Full contract management service </w:t>
            </w:r>
            <w:r w:rsidR="00DB1E74" w:rsidRPr="006C3423">
              <w:rPr>
                <w:rFonts w:cs="Arial"/>
                <w:sz w:val="20"/>
                <w:szCs w:val="20"/>
                <w:lang w:val="en-US"/>
              </w:rPr>
              <w:t xml:space="preserve">to the </w:t>
            </w:r>
            <w:r w:rsidRPr="006C3423">
              <w:rPr>
                <w:rFonts w:cs="Arial"/>
                <w:sz w:val="20"/>
                <w:szCs w:val="20"/>
                <w:lang w:val="en-US"/>
              </w:rPr>
              <w:t xml:space="preserve">Schools PFI portfolio and the ILP accommodation </w:t>
            </w:r>
            <w:r w:rsidR="0060158B" w:rsidRPr="006C3423">
              <w:rPr>
                <w:rFonts w:cs="Arial"/>
                <w:sz w:val="20"/>
                <w:szCs w:val="20"/>
                <w:lang w:val="en-US"/>
              </w:rPr>
              <w:t>PFI project</w:t>
            </w:r>
            <w:r w:rsidRPr="006C3423">
              <w:rPr>
                <w:rFonts w:cs="Arial"/>
                <w:sz w:val="20"/>
                <w:szCs w:val="20"/>
                <w:lang w:val="en-US"/>
              </w:rPr>
              <w:t>.</w:t>
            </w:r>
          </w:p>
          <w:p w14:paraId="4EC3AF6F" w14:textId="194E75D5" w:rsidR="005E54AA" w:rsidRPr="006C3423" w:rsidRDefault="005E54AA" w:rsidP="006C3423">
            <w:pPr>
              <w:pStyle w:val="ListParagraph"/>
              <w:numPr>
                <w:ilvl w:val="0"/>
                <w:numId w:val="22"/>
              </w:numPr>
              <w:spacing w:beforeLines="20" w:before="48" w:afterLines="20" w:after="48"/>
              <w:rPr>
                <w:rFonts w:cs="Arial"/>
                <w:sz w:val="20"/>
                <w:szCs w:val="20"/>
                <w:lang w:val="en-US"/>
              </w:rPr>
            </w:pPr>
            <w:r w:rsidRPr="006C3423">
              <w:rPr>
                <w:rFonts w:cs="Arial"/>
                <w:sz w:val="20"/>
                <w:szCs w:val="20"/>
                <w:lang w:val="en-US"/>
              </w:rPr>
              <w:t xml:space="preserve">Support to the </w:t>
            </w:r>
            <w:r w:rsidR="0060158B" w:rsidRPr="006C3423">
              <w:rPr>
                <w:rFonts w:cs="Arial"/>
                <w:sz w:val="20"/>
                <w:szCs w:val="20"/>
                <w:lang w:val="en-US"/>
              </w:rPr>
              <w:t>Councils’</w:t>
            </w:r>
            <w:r w:rsidRPr="006C3423">
              <w:rPr>
                <w:rFonts w:cs="Arial"/>
                <w:sz w:val="20"/>
                <w:szCs w:val="20"/>
                <w:lang w:val="en-US"/>
              </w:rPr>
              <w:t xml:space="preserve"> housing, </w:t>
            </w:r>
            <w:r w:rsidR="0060158B" w:rsidRPr="006C3423">
              <w:rPr>
                <w:rFonts w:cs="Arial"/>
                <w:sz w:val="20"/>
                <w:szCs w:val="20"/>
                <w:lang w:val="en-US"/>
              </w:rPr>
              <w:t>leisure, waste</w:t>
            </w:r>
            <w:r w:rsidRPr="006C3423">
              <w:rPr>
                <w:rFonts w:cs="Arial"/>
                <w:sz w:val="20"/>
                <w:szCs w:val="20"/>
                <w:lang w:val="en-US"/>
              </w:rPr>
              <w:t xml:space="preserve"> and street lighting </w:t>
            </w:r>
            <w:r w:rsidR="00DB1E74" w:rsidRPr="006C3423">
              <w:rPr>
                <w:rFonts w:cs="Arial"/>
                <w:sz w:val="20"/>
                <w:szCs w:val="20"/>
                <w:lang w:val="en-US"/>
              </w:rPr>
              <w:t>PFI contracts.</w:t>
            </w:r>
          </w:p>
          <w:p w14:paraId="1415365A" w14:textId="491216BD" w:rsidR="00DB1E74" w:rsidRPr="006C3423" w:rsidRDefault="00DB1E74" w:rsidP="006C3423">
            <w:pPr>
              <w:pStyle w:val="ListParagraph"/>
              <w:numPr>
                <w:ilvl w:val="0"/>
                <w:numId w:val="22"/>
              </w:numPr>
              <w:spacing w:beforeLines="20" w:before="48" w:afterLines="20" w:after="48"/>
              <w:rPr>
                <w:rFonts w:cs="Arial"/>
                <w:sz w:val="20"/>
                <w:szCs w:val="20"/>
                <w:lang w:val="en-US"/>
              </w:rPr>
            </w:pPr>
            <w:r w:rsidRPr="006C3423">
              <w:rPr>
                <w:rFonts w:cs="Arial"/>
                <w:sz w:val="20"/>
                <w:szCs w:val="20"/>
                <w:lang w:val="en-US"/>
              </w:rPr>
              <w:t>Provision of best contract management practice advice.</w:t>
            </w:r>
          </w:p>
          <w:p w14:paraId="55FF324A" w14:textId="4116FF93" w:rsidR="00DB1E74" w:rsidRPr="006C3423" w:rsidRDefault="00DB1E74" w:rsidP="006C3423">
            <w:pPr>
              <w:pStyle w:val="ListParagraph"/>
              <w:numPr>
                <w:ilvl w:val="0"/>
                <w:numId w:val="22"/>
              </w:numPr>
              <w:spacing w:beforeLines="20" w:before="48" w:afterLines="20" w:after="48"/>
              <w:rPr>
                <w:rFonts w:cs="Arial"/>
                <w:sz w:val="20"/>
                <w:szCs w:val="20"/>
                <w:lang w:val="en-US"/>
              </w:rPr>
            </w:pPr>
            <w:r w:rsidRPr="006C3423">
              <w:rPr>
                <w:rFonts w:cs="Arial"/>
                <w:sz w:val="20"/>
                <w:szCs w:val="20"/>
                <w:lang w:val="en-US"/>
              </w:rPr>
              <w:t>Seeking opportunities for savings and value for money in contracts.</w:t>
            </w:r>
          </w:p>
          <w:p w14:paraId="48E71AE5" w14:textId="77777777" w:rsidR="009E626E" w:rsidRPr="006C3423" w:rsidRDefault="009E626E" w:rsidP="009E626E">
            <w:pPr>
              <w:spacing w:before="40" w:afterLines="20" w:after="48"/>
              <w:ind w:left="608"/>
              <w:rPr>
                <w:rFonts w:cs="Arial"/>
                <w:b/>
                <w:sz w:val="20"/>
                <w:szCs w:val="20"/>
              </w:rPr>
            </w:pPr>
          </w:p>
          <w:p w14:paraId="2EB03315" w14:textId="77777777" w:rsidR="009E626E" w:rsidRPr="006C3423" w:rsidRDefault="009E626E" w:rsidP="009E626E">
            <w:pPr>
              <w:spacing w:before="40" w:afterLines="20" w:after="48"/>
              <w:ind w:left="608"/>
              <w:rPr>
                <w:rFonts w:cs="Arial"/>
                <w:b/>
                <w:sz w:val="20"/>
                <w:szCs w:val="20"/>
              </w:rPr>
            </w:pPr>
            <w:r w:rsidRPr="006C3423">
              <w:rPr>
                <w:rFonts w:cs="Arial"/>
                <w:b/>
                <w:sz w:val="20"/>
                <w:szCs w:val="20"/>
              </w:rPr>
              <w:t>Owner:</w:t>
            </w:r>
            <w:r w:rsidRPr="006C3423">
              <w:rPr>
                <w:rFonts w:cs="Arial"/>
                <w:b/>
                <w:sz w:val="20"/>
                <w:szCs w:val="20"/>
              </w:rPr>
              <w:tab/>
              <w:t xml:space="preserve">        </w:t>
            </w:r>
            <w:r w:rsidRPr="006C3423">
              <w:rPr>
                <w:sz w:val="20"/>
                <w:szCs w:val="20"/>
              </w:rPr>
              <w:t>Financial Services Management Team</w:t>
            </w:r>
            <w:r w:rsidRPr="006C3423">
              <w:rPr>
                <w:rFonts w:cs="Arial"/>
                <w:b/>
                <w:sz w:val="20"/>
                <w:szCs w:val="20"/>
              </w:rPr>
              <w:t xml:space="preserve"> </w:t>
            </w:r>
          </w:p>
          <w:p w14:paraId="38A474C9" w14:textId="3FB6E42E" w:rsidR="009E626E" w:rsidRPr="006C3423" w:rsidRDefault="009E626E" w:rsidP="009E626E">
            <w:pPr>
              <w:spacing w:before="40" w:afterLines="20" w:after="48"/>
              <w:ind w:left="608"/>
              <w:rPr>
                <w:rFonts w:cs="Arial"/>
                <w:b/>
                <w:sz w:val="20"/>
                <w:szCs w:val="20"/>
              </w:rPr>
            </w:pPr>
            <w:r w:rsidRPr="006C3423">
              <w:rPr>
                <w:rFonts w:cs="Arial"/>
                <w:b/>
                <w:sz w:val="20"/>
                <w:szCs w:val="20"/>
              </w:rPr>
              <w:t>Lead:</w:t>
            </w:r>
            <w:r w:rsidRPr="006C3423">
              <w:rPr>
                <w:rFonts w:cs="Arial"/>
                <w:b/>
                <w:sz w:val="20"/>
                <w:szCs w:val="20"/>
              </w:rPr>
              <w:tab/>
            </w:r>
            <w:r w:rsidRPr="006C3423">
              <w:rPr>
                <w:rFonts w:cs="Arial"/>
                <w:sz w:val="20"/>
                <w:szCs w:val="20"/>
              </w:rPr>
              <w:t xml:space="preserve">        Paul Hyde</w:t>
            </w:r>
          </w:p>
          <w:p w14:paraId="182119CA" w14:textId="77777777" w:rsidR="009E626E" w:rsidRPr="006C3423" w:rsidRDefault="009E626E" w:rsidP="009E626E">
            <w:pPr>
              <w:pStyle w:val="ListParagraph"/>
              <w:spacing w:before="40" w:afterLines="20" w:after="48"/>
              <w:ind w:left="608" w:hanging="608"/>
              <w:rPr>
                <w:rFonts w:cs="Arial"/>
                <w:sz w:val="20"/>
                <w:szCs w:val="20"/>
              </w:rPr>
            </w:pPr>
            <w:r w:rsidRPr="006C3423">
              <w:rPr>
                <w:rFonts w:cs="Arial"/>
                <w:b/>
                <w:sz w:val="20"/>
                <w:szCs w:val="20"/>
              </w:rPr>
              <w:tab/>
              <w:t xml:space="preserve">Timescale:    </w:t>
            </w:r>
            <w:r w:rsidRPr="006C3423">
              <w:rPr>
                <w:rFonts w:cs="Arial"/>
                <w:sz w:val="20"/>
                <w:szCs w:val="20"/>
              </w:rPr>
              <w:t>31</w:t>
            </w:r>
            <w:r w:rsidRPr="006C3423">
              <w:rPr>
                <w:rFonts w:cs="Arial"/>
                <w:sz w:val="20"/>
                <w:szCs w:val="20"/>
                <w:vertAlign w:val="superscript"/>
              </w:rPr>
              <w:t>st</w:t>
            </w:r>
            <w:r w:rsidRPr="006C3423">
              <w:rPr>
                <w:rFonts w:cs="Arial"/>
                <w:sz w:val="20"/>
                <w:szCs w:val="20"/>
              </w:rPr>
              <w:t xml:space="preserve"> March 2019</w:t>
            </w:r>
          </w:p>
          <w:p w14:paraId="10DF2877" w14:textId="77777777" w:rsidR="00830E85" w:rsidRPr="006C3423" w:rsidRDefault="00830E85" w:rsidP="006C3423">
            <w:pPr>
              <w:spacing w:beforeLines="20" w:before="48" w:afterLines="20" w:after="48"/>
              <w:rPr>
                <w:rFonts w:cs="Arial"/>
                <w:sz w:val="20"/>
                <w:szCs w:val="20"/>
                <w:lang w:val="en-US"/>
              </w:rPr>
            </w:pPr>
          </w:p>
          <w:p w14:paraId="62E59568" w14:textId="08090672" w:rsidR="00830E85" w:rsidRPr="006C3423" w:rsidRDefault="00830E85" w:rsidP="006C3423">
            <w:pPr>
              <w:spacing w:beforeLines="20" w:before="48" w:afterLines="20" w:after="48"/>
              <w:rPr>
                <w:rFonts w:cs="Arial"/>
                <w:sz w:val="20"/>
                <w:szCs w:val="20"/>
                <w:lang w:val="en-US"/>
              </w:rPr>
            </w:pPr>
            <w:r w:rsidRPr="006C3423">
              <w:rPr>
                <w:rFonts w:cs="Arial"/>
                <w:sz w:val="20"/>
                <w:szCs w:val="20"/>
                <w:lang w:val="en-US"/>
              </w:rPr>
              <w:t xml:space="preserve">                                </w:t>
            </w:r>
          </w:p>
        </w:tc>
        <w:tc>
          <w:tcPr>
            <w:tcW w:w="675" w:type="pct"/>
            <w:tcBorders>
              <w:top w:val="single" w:sz="4" w:space="0" w:color="auto"/>
              <w:bottom w:val="single" w:sz="4" w:space="0" w:color="auto"/>
            </w:tcBorders>
          </w:tcPr>
          <w:p w14:paraId="31E440AA" w14:textId="77777777" w:rsidR="00C84968" w:rsidRPr="006C3423" w:rsidRDefault="00830E85" w:rsidP="001C5669">
            <w:pPr>
              <w:spacing w:before="40" w:afterLines="20" w:after="48"/>
              <w:rPr>
                <w:rFonts w:cs="Arial"/>
                <w:sz w:val="20"/>
                <w:szCs w:val="20"/>
              </w:rPr>
            </w:pPr>
            <w:r w:rsidRPr="006C3423">
              <w:rPr>
                <w:rFonts w:cs="Arial"/>
                <w:sz w:val="20"/>
                <w:szCs w:val="20"/>
              </w:rPr>
              <w:t xml:space="preserve">    </w:t>
            </w:r>
          </w:p>
          <w:p w14:paraId="1C9187D6" w14:textId="77777777" w:rsidR="00DB1E74" w:rsidRPr="006C3423" w:rsidRDefault="00DB1E74" w:rsidP="001C5669">
            <w:pPr>
              <w:spacing w:before="40" w:afterLines="20" w:after="48"/>
              <w:rPr>
                <w:rFonts w:cs="Arial"/>
                <w:sz w:val="20"/>
                <w:szCs w:val="20"/>
              </w:rPr>
            </w:pPr>
          </w:p>
          <w:p w14:paraId="1614E610" w14:textId="77777777" w:rsidR="00DB1E74" w:rsidRPr="006C3423" w:rsidRDefault="00DB1E74" w:rsidP="00DB1E74">
            <w:pPr>
              <w:spacing w:before="40" w:afterLines="20" w:after="48"/>
              <w:rPr>
                <w:rFonts w:cs="Arial"/>
                <w:sz w:val="20"/>
              </w:rPr>
            </w:pPr>
            <w:r w:rsidRPr="006C3423">
              <w:rPr>
                <w:rFonts w:cs="Arial"/>
                <w:sz w:val="20"/>
              </w:rPr>
              <w:t>Spending Money Wisely</w:t>
            </w:r>
          </w:p>
          <w:p w14:paraId="3ACAB051" w14:textId="77777777" w:rsidR="00DB1E74" w:rsidRPr="006C3423" w:rsidRDefault="00DB1E74" w:rsidP="00DB1E74">
            <w:pPr>
              <w:spacing w:before="40" w:afterLines="20" w:after="48"/>
              <w:rPr>
                <w:rFonts w:cs="Arial"/>
                <w:sz w:val="20"/>
              </w:rPr>
            </w:pPr>
          </w:p>
          <w:p w14:paraId="0CDAF3F9" w14:textId="77777777" w:rsidR="00DB1E74" w:rsidRPr="006C3423" w:rsidRDefault="00DB1E74" w:rsidP="00DB1E74">
            <w:pPr>
              <w:spacing w:before="40" w:afterLines="20" w:after="48"/>
              <w:rPr>
                <w:rFonts w:cs="Arial"/>
                <w:sz w:val="20"/>
              </w:rPr>
            </w:pPr>
            <w:r w:rsidRPr="006C3423">
              <w:rPr>
                <w:rFonts w:cs="Arial"/>
                <w:sz w:val="20"/>
              </w:rPr>
              <w:t>Working as a team for Leeds</w:t>
            </w:r>
          </w:p>
          <w:p w14:paraId="46CE5FD6" w14:textId="77777777" w:rsidR="00DB1E74" w:rsidRPr="006C3423" w:rsidRDefault="00DB1E74" w:rsidP="00DB1E74">
            <w:pPr>
              <w:spacing w:before="40" w:afterLines="20" w:after="48"/>
              <w:rPr>
                <w:rFonts w:cs="Arial"/>
                <w:sz w:val="20"/>
              </w:rPr>
            </w:pPr>
          </w:p>
          <w:p w14:paraId="1CA1A3CE" w14:textId="720B241F" w:rsidR="00DB1E74" w:rsidRPr="006C3423" w:rsidRDefault="00DB1E74" w:rsidP="00DB1E74">
            <w:pPr>
              <w:spacing w:before="40" w:afterLines="20" w:after="48"/>
              <w:rPr>
                <w:rFonts w:cs="Arial"/>
                <w:sz w:val="20"/>
                <w:szCs w:val="20"/>
              </w:rPr>
            </w:pPr>
            <w:r w:rsidRPr="006C3423">
              <w:rPr>
                <w:rFonts w:cs="Arial"/>
                <w:sz w:val="20"/>
              </w:rPr>
              <w:t xml:space="preserve">Working with people engaging all </w:t>
            </w:r>
            <w:r w:rsidR="0060158B" w:rsidRPr="006C3423">
              <w:rPr>
                <w:rFonts w:cs="Arial"/>
                <w:sz w:val="20"/>
              </w:rPr>
              <w:t>communities</w:t>
            </w:r>
          </w:p>
        </w:tc>
        <w:tc>
          <w:tcPr>
            <w:tcW w:w="949" w:type="pct"/>
            <w:tcBorders>
              <w:top w:val="single" w:sz="4" w:space="0" w:color="auto"/>
              <w:bottom w:val="single" w:sz="4" w:space="0" w:color="auto"/>
              <w:right w:val="nil"/>
            </w:tcBorders>
            <w:shd w:val="clear" w:color="auto" w:fill="auto"/>
          </w:tcPr>
          <w:p w14:paraId="0015D455" w14:textId="77777777" w:rsidR="00C84968" w:rsidRPr="006C3423" w:rsidRDefault="00C84968" w:rsidP="0079227D">
            <w:pPr>
              <w:spacing w:before="40" w:afterLines="20" w:after="48"/>
              <w:rPr>
                <w:rFonts w:cs="Arial"/>
                <w:b/>
                <w:sz w:val="20"/>
                <w:szCs w:val="20"/>
              </w:rPr>
            </w:pPr>
          </w:p>
        </w:tc>
        <w:tc>
          <w:tcPr>
            <w:tcW w:w="100" w:type="pct"/>
            <w:tcBorders>
              <w:top w:val="single" w:sz="4" w:space="0" w:color="auto"/>
              <w:left w:val="nil"/>
              <w:bottom w:val="single" w:sz="4" w:space="0" w:color="auto"/>
            </w:tcBorders>
            <w:vAlign w:val="center"/>
          </w:tcPr>
          <w:p w14:paraId="607F60B9" w14:textId="77777777" w:rsidR="00C84968" w:rsidRPr="006C3423" w:rsidRDefault="00C84968" w:rsidP="00010668">
            <w:pPr>
              <w:spacing w:before="40"/>
              <w:jc w:val="center"/>
              <w:rPr>
                <w:rFonts w:ascii="Webdings" w:hAnsi="Webdings" w:cs="Arial"/>
                <w:b/>
                <w:sz w:val="20"/>
                <w:szCs w:val="20"/>
              </w:rPr>
            </w:pPr>
          </w:p>
        </w:tc>
        <w:tc>
          <w:tcPr>
            <w:tcW w:w="714" w:type="pct"/>
            <w:tcBorders>
              <w:bottom w:val="single" w:sz="4" w:space="0" w:color="auto"/>
              <w:right w:val="single" w:sz="12" w:space="0" w:color="auto"/>
            </w:tcBorders>
          </w:tcPr>
          <w:p w14:paraId="6E726008" w14:textId="77777777" w:rsidR="00C84968" w:rsidRPr="006C3423" w:rsidRDefault="00C84968" w:rsidP="0079227D">
            <w:pPr>
              <w:spacing w:before="40" w:afterLines="20" w:after="48"/>
              <w:ind w:left="12"/>
              <w:rPr>
                <w:rFonts w:cs="Arial"/>
                <w:sz w:val="20"/>
              </w:rPr>
            </w:pPr>
          </w:p>
          <w:p w14:paraId="34DB0014" w14:textId="77777777" w:rsidR="00DB1E74" w:rsidRPr="006C3423" w:rsidRDefault="00DB1E74" w:rsidP="0079227D">
            <w:pPr>
              <w:spacing w:before="40" w:afterLines="20" w:after="48"/>
              <w:ind w:left="12"/>
              <w:rPr>
                <w:rFonts w:cs="Arial"/>
                <w:sz w:val="20"/>
              </w:rPr>
            </w:pPr>
          </w:p>
          <w:p w14:paraId="509ECBC4" w14:textId="77777777" w:rsidR="00DB1E74" w:rsidRPr="006C3423" w:rsidRDefault="00DB1E74" w:rsidP="00DB1E74">
            <w:pPr>
              <w:spacing w:before="40" w:afterLines="20" w:after="48"/>
              <w:ind w:left="12"/>
              <w:rPr>
                <w:rFonts w:cs="Arial"/>
                <w:sz w:val="20"/>
              </w:rPr>
            </w:pPr>
            <w:r w:rsidRPr="006C3423">
              <w:rPr>
                <w:rFonts w:cs="Arial"/>
                <w:sz w:val="20"/>
              </w:rPr>
              <w:t>Financial Services Management Team</w:t>
            </w:r>
          </w:p>
          <w:p w14:paraId="11AE7A9E" w14:textId="77777777" w:rsidR="00DB1E74" w:rsidRPr="006C3423" w:rsidRDefault="00DB1E74" w:rsidP="0079227D">
            <w:pPr>
              <w:spacing w:before="40" w:afterLines="20" w:after="48"/>
              <w:ind w:left="12"/>
              <w:rPr>
                <w:rFonts w:cs="Arial"/>
                <w:sz w:val="20"/>
              </w:rPr>
            </w:pPr>
          </w:p>
        </w:tc>
      </w:tr>
      <w:tr w:rsidR="006A4208" w:rsidRPr="00F0071A" w14:paraId="2F3CF666" w14:textId="77777777" w:rsidTr="006A4208">
        <w:trPr>
          <w:gridAfter w:val="1"/>
          <w:wAfter w:w="2" w:type="pct"/>
          <w:trHeight w:val="1386"/>
        </w:trPr>
        <w:tc>
          <w:tcPr>
            <w:tcW w:w="284" w:type="pct"/>
            <w:vMerge w:val="restart"/>
            <w:shd w:val="clear" w:color="auto" w:fill="D9D9D9"/>
          </w:tcPr>
          <w:p w14:paraId="50A8AB7B" w14:textId="0B885DFA" w:rsidR="006A4208" w:rsidRPr="00F0071A" w:rsidRDefault="006A4208" w:rsidP="00010668">
            <w:pPr>
              <w:spacing w:before="40" w:afterLines="20" w:after="48"/>
              <w:rPr>
                <w:rFonts w:cs="Arial"/>
                <w:b/>
                <w:color w:val="0070C0"/>
              </w:rPr>
            </w:pPr>
          </w:p>
        </w:tc>
        <w:tc>
          <w:tcPr>
            <w:tcW w:w="648" w:type="pct"/>
            <w:vMerge w:val="restart"/>
            <w:tcBorders>
              <w:right w:val="single" w:sz="4" w:space="0" w:color="auto"/>
            </w:tcBorders>
            <w:shd w:val="clear" w:color="auto" w:fill="auto"/>
          </w:tcPr>
          <w:p w14:paraId="5D9E8BFE" w14:textId="0D46626D" w:rsidR="006A4208" w:rsidRDefault="00537590" w:rsidP="00641EB3">
            <w:pPr>
              <w:spacing w:beforeLines="20" w:before="48" w:afterLines="20" w:after="48"/>
              <w:ind w:left="274" w:hanging="274"/>
              <w:rPr>
                <w:rFonts w:cs="Arial"/>
                <w:b/>
                <w:sz w:val="20"/>
                <w:szCs w:val="20"/>
              </w:rPr>
            </w:pPr>
            <w:r>
              <w:rPr>
                <w:rFonts w:cs="Arial"/>
                <w:b/>
                <w:sz w:val="20"/>
                <w:szCs w:val="20"/>
              </w:rPr>
              <w:t>6</w:t>
            </w:r>
            <w:r w:rsidR="006A4208">
              <w:rPr>
                <w:rFonts w:cs="Arial"/>
                <w:b/>
                <w:sz w:val="20"/>
                <w:szCs w:val="20"/>
              </w:rPr>
              <w:t>.</w:t>
            </w:r>
            <w:r w:rsidR="006A4208">
              <w:rPr>
                <w:rFonts w:cs="Arial"/>
                <w:b/>
                <w:sz w:val="20"/>
                <w:szCs w:val="20"/>
              </w:rPr>
              <w:tab/>
            </w:r>
            <w:r w:rsidR="006A4208" w:rsidRPr="00641EB3">
              <w:rPr>
                <w:rFonts w:cs="Arial"/>
                <w:b/>
                <w:sz w:val="20"/>
                <w:szCs w:val="20"/>
              </w:rPr>
              <w:t xml:space="preserve">Technologies &amp; System Development </w:t>
            </w:r>
          </w:p>
          <w:p w14:paraId="266D70C2" w14:textId="77777777" w:rsidR="00BE5F31" w:rsidRDefault="00BE5F31" w:rsidP="00641EB3">
            <w:pPr>
              <w:spacing w:beforeLines="20" w:before="48" w:afterLines="20" w:after="48"/>
              <w:ind w:left="274" w:hanging="274"/>
              <w:rPr>
                <w:rFonts w:cs="Arial"/>
                <w:b/>
                <w:sz w:val="20"/>
                <w:szCs w:val="20"/>
              </w:rPr>
            </w:pPr>
          </w:p>
          <w:p w14:paraId="71C7656C" w14:textId="77777777" w:rsidR="00BE5F31" w:rsidRPr="00641EB3" w:rsidRDefault="00BE5F31" w:rsidP="00641EB3">
            <w:pPr>
              <w:spacing w:beforeLines="20" w:before="48" w:afterLines="20" w:after="48"/>
              <w:ind w:left="274" w:hanging="274"/>
              <w:rPr>
                <w:rFonts w:cs="Arial"/>
                <w:b/>
                <w:color w:val="0070C0"/>
                <w:sz w:val="20"/>
                <w:szCs w:val="20"/>
              </w:rPr>
            </w:pPr>
          </w:p>
        </w:tc>
        <w:tc>
          <w:tcPr>
            <w:tcW w:w="1627" w:type="pct"/>
            <w:tcBorders>
              <w:top w:val="single" w:sz="4" w:space="0" w:color="auto"/>
              <w:left w:val="single" w:sz="2" w:space="0" w:color="auto"/>
              <w:bottom w:val="single" w:sz="4" w:space="0" w:color="auto"/>
            </w:tcBorders>
          </w:tcPr>
          <w:p w14:paraId="098AD4FA" w14:textId="603A9B0E" w:rsidR="006A4208" w:rsidRPr="00710AA3" w:rsidRDefault="00537590" w:rsidP="004C6F25">
            <w:pPr>
              <w:spacing w:beforeLines="20" w:before="48" w:afterLines="20" w:after="48"/>
              <w:ind w:left="608" w:hanging="608"/>
              <w:rPr>
                <w:b/>
                <w:sz w:val="20"/>
                <w:szCs w:val="20"/>
              </w:rPr>
            </w:pPr>
            <w:r>
              <w:rPr>
                <w:b/>
                <w:sz w:val="20"/>
                <w:szCs w:val="20"/>
              </w:rPr>
              <w:t>6</w:t>
            </w:r>
            <w:r w:rsidR="006A4208">
              <w:rPr>
                <w:b/>
                <w:sz w:val="20"/>
                <w:szCs w:val="20"/>
              </w:rPr>
              <w:t>.1</w:t>
            </w:r>
            <w:r w:rsidR="006A4208" w:rsidRPr="00710AA3">
              <w:rPr>
                <w:b/>
                <w:sz w:val="20"/>
                <w:szCs w:val="20"/>
              </w:rPr>
              <w:t>)</w:t>
            </w:r>
            <w:r w:rsidR="006A4208" w:rsidRPr="00710AA3">
              <w:rPr>
                <w:sz w:val="20"/>
                <w:szCs w:val="20"/>
              </w:rPr>
              <w:t xml:space="preserve">  </w:t>
            </w:r>
            <w:r w:rsidR="006A4208">
              <w:rPr>
                <w:sz w:val="20"/>
                <w:szCs w:val="20"/>
              </w:rPr>
              <w:tab/>
            </w:r>
            <w:r w:rsidR="006A4208" w:rsidRPr="004C6F25">
              <w:rPr>
                <w:b/>
                <w:sz w:val="20"/>
                <w:szCs w:val="20"/>
                <w:u w:val="single"/>
              </w:rPr>
              <w:t xml:space="preserve">Core </w:t>
            </w:r>
            <w:r w:rsidR="006A4208">
              <w:rPr>
                <w:b/>
                <w:sz w:val="20"/>
                <w:szCs w:val="20"/>
                <w:u w:val="single"/>
              </w:rPr>
              <w:t xml:space="preserve">Business </w:t>
            </w:r>
            <w:r w:rsidR="006A4208" w:rsidRPr="004C6F25">
              <w:rPr>
                <w:b/>
                <w:sz w:val="20"/>
                <w:szCs w:val="20"/>
                <w:u w:val="single"/>
              </w:rPr>
              <w:t xml:space="preserve">Systems and FMS </w:t>
            </w:r>
            <w:r w:rsidR="006A4208">
              <w:rPr>
                <w:b/>
                <w:sz w:val="20"/>
                <w:szCs w:val="20"/>
                <w:u w:val="single"/>
              </w:rPr>
              <w:t>Review</w:t>
            </w:r>
          </w:p>
          <w:p w14:paraId="2E192E4C" w14:textId="77777777" w:rsidR="006A4208" w:rsidRDefault="006A4208" w:rsidP="0079227D">
            <w:pPr>
              <w:spacing w:beforeLines="20" w:before="48" w:afterLines="20" w:after="48"/>
              <w:ind w:left="458"/>
              <w:rPr>
                <w:sz w:val="20"/>
                <w:szCs w:val="20"/>
              </w:rPr>
            </w:pPr>
          </w:p>
          <w:p w14:paraId="126D6BA3" w14:textId="447020F9" w:rsidR="00D4281A" w:rsidRDefault="00D4281A" w:rsidP="004C6F25">
            <w:pPr>
              <w:spacing w:beforeLines="20" w:before="48" w:afterLines="20" w:after="48"/>
              <w:ind w:left="608"/>
              <w:rPr>
                <w:sz w:val="20"/>
                <w:szCs w:val="20"/>
              </w:rPr>
            </w:pPr>
            <w:r>
              <w:rPr>
                <w:sz w:val="20"/>
                <w:szCs w:val="20"/>
              </w:rPr>
              <w:t>Support the soft market exercise in respect of the procurement of a replacement financial system.</w:t>
            </w:r>
          </w:p>
          <w:p w14:paraId="257C028C" w14:textId="0E30CB6B" w:rsidR="006A4208" w:rsidRDefault="00D4281A" w:rsidP="002E7A6D">
            <w:pPr>
              <w:spacing w:beforeLines="20" w:before="48" w:afterLines="20" w:after="48"/>
              <w:ind w:left="608"/>
              <w:rPr>
                <w:sz w:val="20"/>
                <w:szCs w:val="20"/>
              </w:rPr>
            </w:pPr>
            <w:r>
              <w:rPr>
                <w:sz w:val="20"/>
                <w:szCs w:val="20"/>
              </w:rPr>
              <w:t xml:space="preserve">Following the soft market testing exercise undertake an option appraisal which will seek to establish whether to </w:t>
            </w:r>
            <w:r w:rsidR="002E7A6D">
              <w:rPr>
                <w:sz w:val="20"/>
                <w:szCs w:val="20"/>
              </w:rPr>
              <w:t>either retain FMS</w:t>
            </w:r>
            <w:r w:rsidR="0060158B">
              <w:rPr>
                <w:sz w:val="20"/>
                <w:szCs w:val="20"/>
              </w:rPr>
              <w:t>, develop</w:t>
            </w:r>
            <w:r w:rsidR="00B6555C">
              <w:rPr>
                <w:sz w:val="20"/>
                <w:szCs w:val="20"/>
              </w:rPr>
              <w:t xml:space="preserve">/enhance </w:t>
            </w:r>
            <w:r w:rsidR="002E7A6D">
              <w:rPr>
                <w:sz w:val="20"/>
                <w:szCs w:val="20"/>
              </w:rPr>
              <w:t>FMS or replace FMS.</w:t>
            </w:r>
            <w:r>
              <w:rPr>
                <w:sz w:val="20"/>
                <w:szCs w:val="20"/>
              </w:rPr>
              <w:t xml:space="preserve"> </w:t>
            </w:r>
          </w:p>
          <w:p w14:paraId="0433D3C5" w14:textId="7262B149" w:rsidR="001D7EF3" w:rsidRDefault="001D7EF3" w:rsidP="002E7A6D">
            <w:pPr>
              <w:spacing w:beforeLines="20" w:before="48" w:afterLines="20" w:after="48"/>
              <w:ind w:left="608"/>
              <w:rPr>
                <w:sz w:val="20"/>
                <w:szCs w:val="20"/>
              </w:rPr>
            </w:pPr>
            <w:r w:rsidRPr="001D7EF3">
              <w:rPr>
                <w:sz w:val="20"/>
                <w:szCs w:val="20"/>
              </w:rPr>
              <w:t>Progress any further actions following the outcome of the options appraisal</w:t>
            </w:r>
            <w:r w:rsidR="0045297B">
              <w:rPr>
                <w:sz w:val="20"/>
                <w:szCs w:val="20"/>
              </w:rPr>
              <w:t>.</w:t>
            </w:r>
          </w:p>
          <w:p w14:paraId="109D0202" w14:textId="5AA83D43" w:rsidR="0045297B" w:rsidRPr="001D7EF3" w:rsidRDefault="0045297B" w:rsidP="002E7A6D">
            <w:pPr>
              <w:spacing w:beforeLines="20" w:before="48" w:afterLines="20" w:after="48"/>
              <w:ind w:left="608"/>
              <w:rPr>
                <w:sz w:val="20"/>
                <w:szCs w:val="20"/>
              </w:rPr>
            </w:pPr>
            <w:r>
              <w:rPr>
                <w:sz w:val="20"/>
                <w:szCs w:val="20"/>
              </w:rPr>
              <w:t>Ensure that systems that are not supported by IT e.g access databases are maintained or alternative solutions for delivery sought.</w:t>
            </w:r>
          </w:p>
          <w:p w14:paraId="30DB1233" w14:textId="77777777" w:rsidR="001D7EF3" w:rsidRDefault="001D7EF3" w:rsidP="002E7A6D">
            <w:pPr>
              <w:spacing w:beforeLines="20" w:before="48" w:afterLines="20" w:after="48"/>
              <w:ind w:left="608"/>
              <w:rPr>
                <w:b/>
                <w:sz w:val="20"/>
                <w:szCs w:val="20"/>
              </w:rPr>
            </w:pPr>
          </w:p>
          <w:p w14:paraId="217A8316" w14:textId="77777777" w:rsidR="006A4208" w:rsidRDefault="006A4208" w:rsidP="0079227D">
            <w:pPr>
              <w:spacing w:beforeLines="20" w:before="48" w:afterLines="20" w:after="48"/>
              <w:ind w:left="458"/>
              <w:rPr>
                <w:b/>
                <w:sz w:val="20"/>
                <w:szCs w:val="20"/>
              </w:rPr>
            </w:pPr>
          </w:p>
          <w:p w14:paraId="7403AEBE" w14:textId="77777777" w:rsidR="006A4208" w:rsidRDefault="006A4208" w:rsidP="00497E15">
            <w:pPr>
              <w:spacing w:beforeLines="20" w:before="48" w:afterLines="20" w:after="48"/>
              <w:ind w:left="2167" w:hanging="1559"/>
              <w:rPr>
                <w:b/>
                <w:sz w:val="20"/>
                <w:szCs w:val="20"/>
              </w:rPr>
            </w:pPr>
            <w:r>
              <w:rPr>
                <w:b/>
                <w:sz w:val="20"/>
                <w:szCs w:val="20"/>
              </w:rPr>
              <w:t>Owner:</w:t>
            </w:r>
            <w:r>
              <w:rPr>
                <w:b/>
                <w:sz w:val="20"/>
                <w:szCs w:val="20"/>
              </w:rPr>
              <w:tab/>
            </w:r>
            <w:r>
              <w:rPr>
                <w:sz w:val="20"/>
                <w:szCs w:val="20"/>
              </w:rPr>
              <w:t>Financial Strategy Group</w:t>
            </w:r>
          </w:p>
          <w:p w14:paraId="4C53A15D" w14:textId="61E6FD4C" w:rsidR="006A4208" w:rsidRPr="00710AA3" w:rsidRDefault="006A4208" w:rsidP="004C6F25">
            <w:pPr>
              <w:spacing w:beforeLines="20" w:before="48" w:afterLines="20" w:after="48"/>
              <w:ind w:left="458" w:firstLine="150"/>
              <w:rPr>
                <w:sz w:val="20"/>
                <w:szCs w:val="20"/>
              </w:rPr>
            </w:pPr>
            <w:r>
              <w:rPr>
                <w:b/>
                <w:sz w:val="20"/>
                <w:szCs w:val="20"/>
              </w:rPr>
              <w:t>Lead</w:t>
            </w:r>
            <w:r w:rsidRPr="00710AA3">
              <w:rPr>
                <w:sz w:val="20"/>
                <w:szCs w:val="20"/>
              </w:rPr>
              <w:t xml:space="preserve">:  </w:t>
            </w:r>
            <w:r>
              <w:rPr>
                <w:sz w:val="20"/>
                <w:szCs w:val="20"/>
              </w:rPr>
              <w:tab/>
            </w:r>
            <w:r>
              <w:rPr>
                <w:sz w:val="20"/>
                <w:szCs w:val="20"/>
              </w:rPr>
              <w:tab/>
            </w:r>
            <w:r w:rsidR="00D4281A">
              <w:rPr>
                <w:sz w:val="20"/>
                <w:szCs w:val="20"/>
              </w:rPr>
              <w:t>Doug Meeson/</w:t>
            </w:r>
            <w:r>
              <w:rPr>
                <w:sz w:val="20"/>
                <w:szCs w:val="20"/>
              </w:rPr>
              <w:t>Richard Ellis</w:t>
            </w:r>
          </w:p>
          <w:p w14:paraId="3F624DD1" w14:textId="46D9E6E1" w:rsidR="006A4208" w:rsidRDefault="006A4208" w:rsidP="004C6F25">
            <w:pPr>
              <w:spacing w:before="40" w:afterLines="20" w:after="48"/>
              <w:ind w:left="448" w:firstLine="160"/>
              <w:rPr>
                <w:sz w:val="20"/>
                <w:szCs w:val="20"/>
              </w:rPr>
            </w:pPr>
            <w:r w:rsidRPr="00710AA3">
              <w:rPr>
                <w:b/>
                <w:sz w:val="20"/>
                <w:szCs w:val="20"/>
              </w:rPr>
              <w:t>Target Date</w:t>
            </w:r>
            <w:r w:rsidRPr="00710AA3">
              <w:rPr>
                <w:sz w:val="20"/>
                <w:szCs w:val="20"/>
              </w:rPr>
              <w:t xml:space="preserve">:  </w:t>
            </w:r>
            <w:r>
              <w:rPr>
                <w:sz w:val="20"/>
                <w:szCs w:val="20"/>
              </w:rPr>
              <w:tab/>
              <w:t>O</w:t>
            </w:r>
            <w:r w:rsidRPr="00710AA3">
              <w:rPr>
                <w:sz w:val="20"/>
                <w:szCs w:val="20"/>
              </w:rPr>
              <w:t>n-going to 31</w:t>
            </w:r>
            <w:r w:rsidRPr="00710AA3">
              <w:rPr>
                <w:sz w:val="20"/>
                <w:szCs w:val="20"/>
                <w:vertAlign w:val="superscript"/>
              </w:rPr>
              <w:t>st</w:t>
            </w:r>
            <w:r w:rsidRPr="00710AA3">
              <w:rPr>
                <w:sz w:val="20"/>
                <w:szCs w:val="20"/>
              </w:rPr>
              <w:t xml:space="preserve"> March 201</w:t>
            </w:r>
            <w:r w:rsidR="00D4281A">
              <w:rPr>
                <w:sz w:val="20"/>
                <w:szCs w:val="20"/>
              </w:rPr>
              <w:t>9</w:t>
            </w:r>
            <w:r>
              <w:rPr>
                <w:sz w:val="20"/>
                <w:szCs w:val="20"/>
              </w:rPr>
              <w:t>.</w:t>
            </w:r>
          </w:p>
          <w:p w14:paraId="39502D62" w14:textId="77777777" w:rsidR="006A4208" w:rsidRPr="00F0071A" w:rsidRDefault="006A4208" w:rsidP="00CF7067">
            <w:pPr>
              <w:spacing w:beforeLines="20" w:before="48" w:afterLines="20" w:after="48"/>
              <w:ind w:left="448"/>
              <w:rPr>
                <w:color w:val="0070C0"/>
                <w:sz w:val="20"/>
                <w:szCs w:val="20"/>
              </w:rPr>
            </w:pPr>
          </w:p>
        </w:tc>
        <w:tc>
          <w:tcPr>
            <w:tcW w:w="675" w:type="pct"/>
            <w:tcBorders>
              <w:top w:val="single" w:sz="4" w:space="0" w:color="auto"/>
              <w:bottom w:val="single" w:sz="4" w:space="0" w:color="auto"/>
            </w:tcBorders>
          </w:tcPr>
          <w:p w14:paraId="53E9D600" w14:textId="77777777" w:rsidR="006A4208" w:rsidRDefault="006A4208" w:rsidP="001C5669">
            <w:pPr>
              <w:spacing w:before="40" w:afterLines="20" w:after="48"/>
              <w:rPr>
                <w:rFonts w:cs="Arial"/>
                <w:sz w:val="20"/>
                <w:szCs w:val="20"/>
              </w:rPr>
            </w:pPr>
          </w:p>
          <w:p w14:paraId="4CC3B031" w14:textId="77777777" w:rsidR="006A4208" w:rsidRDefault="006A4208" w:rsidP="001C5669">
            <w:pPr>
              <w:spacing w:before="40" w:afterLines="20" w:after="48"/>
              <w:rPr>
                <w:rFonts w:cs="Arial"/>
                <w:sz w:val="20"/>
                <w:szCs w:val="20"/>
              </w:rPr>
            </w:pPr>
          </w:p>
          <w:p w14:paraId="0A4B1AC0" w14:textId="66D6EBC5" w:rsidR="006A4208" w:rsidRDefault="006A4208" w:rsidP="001C5669">
            <w:pPr>
              <w:spacing w:before="40" w:afterLines="20" w:after="48"/>
              <w:rPr>
                <w:rFonts w:cs="Arial"/>
                <w:sz w:val="20"/>
                <w:szCs w:val="20"/>
              </w:rPr>
            </w:pPr>
          </w:p>
          <w:p w14:paraId="7E4DEE25" w14:textId="77777777" w:rsidR="006A4208" w:rsidRDefault="006A4208" w:rsidP="001C5669">
            <w:pPr>
              <w:spacing w:before="40" w:afterLines="20" w:after="48"/>
              <w:rPr>
                <w:rFonts w:cs="Arial"/>
                <w:b/>
                <w:color w:val="0070C0"/>
                <w:sz w:val="20"/>
              </w:rPr>
            </w:pPr>
          </w:p>
          <w:p w14:paraId="0EB5FCB4" w14:textId="77777777" w:rsidR="006A4208" w:rsidRDefault="006A4208" w:rsidP="001C5669">
            <w:pPr>
              <w:rPr>
                <w:rFonts w:cs="Arial"/>
                <w:sz w:val="20"/>
                <w:szCs w:val="20"/>
              </w:rPr>
            </w:pPr>
            <w:r w:rsidRPr="001C5669">
              <w:rPr>
                <w:rFonts w:cs="Arial"/>
                <w:color w:val="000000" w:themeColor="text1"/>
                <w:sz w:val="20"/>
              </w:rPr>
              <w:t>Spending Money Wisely</w:t>
            </w:r>
          </w:p>
        </w:tc>
        <w:tc>
          <w:tcPr>
            <w:tcW w:w="949" w:type="pct"/>
            <w:tcBorders>
              <w:top w:val="single" w:sz="4" w:space="0" w:color="auto"/>
              <w:bottom w:val="single" w:sz="4" w:space="0" w:color="auto"/>
              <w:right w:val="nil"/>
            </w:tcBorders>
            <w:shd w:val="clear" w:color="auto" w:fill="auto"/>
          </w:tcPr>
          <w:p w14:paraId="76AC3138" w14:textId="77777777" w:rsidR="006A4208" w:rsidRDefault="006A4208" w:rsidP="0079227D">
            <w:pPr>
              <w:spacing w:before="40" w:afterLines="20" w:after="48"/>
              <w:rPr>
                <w:rFonts w:cs="Arial"/>
                <w:b/>
                <w:color w:val="FF0000"/>
                <w:sz w:val="20"/>
                <w:szCs w:val="20"/>
              </w:rPr>
            </w:pPr>
          </w:p>
          <w:p w14:paraId="46E93B83" w14:textId="77777777" w:rsidR="006A4208" w:rsidRDefault="006A4208" w:rsidP="0079227D">
            <w:pPr>
              <w:spacing w:before="40" w:afterLines="20" w:after="48"/>
              <w:rPr>
                <w:rFonts w:cs="Arial"/>
                <w:b/>
                <w:color w:val="FF0000"/>
                <w:sz w:val="20"/>
                <w:szCs w:val="20"/>
              </w:rPr>
            </w:pPr>
          </w:p>
          <w:p w14:paraId="7C9CE854" w14:textId="6D9A4E3D" w:rsidR="006A4208" w:rsidRPr="00495E7D" w:rsidRDefault="006A4208" w:rsidP="00C51120">
            <w:pPr>
              <w:rPr>
                <w:rFonts w:cs="Arial"/>
                <w:sz w:val="20"/>
                <w:szCs w:val="20"/>
              </w:rPr>
            </w:pPr>
          </w:p>
        </w:tc>
        <w:tc>
          <w:tcPr>
            <w:tcW w:w="100" w:type="pct"/>
            <w:tcBorders>
              <w:top w:val="single" w:sz="4" w:space="0" w:color="auto"/>
              <w:left w:val="nil"/>
              <w:bottom w:val="single" w:sz="4" w:space="0" w:color="auto"/>
            </w:tcBorders>
            <w:vAlign w:val="center"/>
          </w:tcPr>
          <w:p w14:paraId="2A89D341" w14:textId="77777777" w:rsidR="006A4208" w:rsidRPr="00F0071A" w:rsidRDefault="006A4208" w:rsidP="00010668">
            <w:pPr>
              <w:spacing w:before="40"/>
              <w:jc w:val="center"/>
              <w:rPr>
                <w:rFonts w:ascii="Webdings" w:hAnsi="Webdings" w:cs="Arial"/>
                <w:b/>
                <w:color w:val="0070C0"/>
                <w:sz w:val="20"/>
                <w:szCs w:val="20"/>
              </w:rPr>
            </w:pPr>
          </w:p>
        </w:tc>
        <w:tc>
          <w:tcPr>
            <w:tcW w:w="714" w:type="pct"/>
            <w:tcBorders>
              <w:bottom w:val="single" w:sz="4" w:space="0" w:color="auto"/>
              <w:right w:val="single" w:sz="12" w:space="0" w:color="auto"/>
            </w:tcBorders>
          </w:tcPr>
          <w:p w14:paraId="047A3E75" w14:textId="77777777" w:rsidR="006A4208" w:rsidRDefault="006A4208" w:rsidP="0079227D">
            <w:pPr>
              <w:spacing w:before="40" w:afterLines="20" w:after="48"/>
              <w:ind w:left="12"/>
              <w:rPr>
                <w:rFonts w:cs="Arial"/>
                <w:sz w:val="20"/>
              </w:rPr>
            </w:pPr>
          </w:p>
          <w:p w14:paraId="60BAB9D0" w14:textId="77777777" w:rsidR="006A4208" w:rsidRDefault="006A4208" w:rsidP="0079227D">
            <w:pPr>
              <w:spacing w:before="40" w:afterLines="20" w:after="48"/>
              <w:ind w:left="12"/>
              <w:rPr>
                <w:rFonts w:cs="Arial"/>
                <w:sz w:val="20"/>
              </w:rPr>
            </w:pPr>
          </w:p>
          <w:p w14:paraId="767739F3" w14:textId="77777777" w:rsidR="006A4208" w:rsidRDefault="006A4208" w:rsidP="0079227D">
            <w:pPr>
              <w:spacing w:before="40" w:afterLines="20" w:after="48"/>
              <w:ind w:left="12"/>
              <w:rPr>
                <w:rFonts w:cs="Arial"/>
                <w:sz w:val="20"/>
              </w:rPr>
            </w:pPr>
            <w:r>
              <w:rPr>
                <w:rFonts w:cs="Arial"/>
                <w:sz w:val="20"/>
              </w:rPr>
              <w:t>Core Business Systems Review.</w:t>
            </w:r>
          </w:p>
          <w:p w14:paraId="56F713DD" w14:textId="77777777" w:rsidR="006A4208" w:rsidRDefault="006A4208" w:rsidP="0079227D">
            <w:pPr>
              <w:spacing w:before="40" w:afterLines="20" w:after="48"/>
              <w:ind w:left="12"/>
              <w:rPr>
                <w:rFonts w:cs="Arial"/>
                <w:sz w:val="20"/>
              </w:rPr>
            </w:pPr>
          </w:p>
          <w:p w14:paraId="5FC1F766" w14:textId="77777777" w:rsidR="006A4208" w:rsidRPr="00F0071A" w:rsidRDefault="006A4208" w:rsidP="009A140D">
            <w:pPr>
              <w:spacing w:beforeLines="20" w:before="48" w:afterLines="20" w:after="48"/>
              <w:rPr>
                <w:rFonts w:cs="Arial"/>
                <w:color w:val="0070C0"/>
                <w:sz w:val="20"/>
                <w:szCs w:val="20"/>
              </w:rPr>
            </w:pPr>
            <w:r>
              <w:rPr>
                <w:rFonts w:cs="Arial"/>
                <w:sz w:val="20"/>
              </w:rPr>
              <w:t>FAR Board</w:t>
            </w:r>
          </w:p>
        </w:tc>
      </w:tr>
      <w:tr w:rsidR="006A4208" w:rsidRPr="00F0071A" w14:paraId="56B4DE3B" w14:textId="77777777" w:rsidTr="00DC62C8">
        <w:trPr>
          <w:gridAfter w:val="1"/>
          <w:wAfter w:w="2" w:type="pct"/>
          <w:trHeight w:val="1386"/>
        </w:trPr>
        <w:tc>
          <w:tcPr>
            <w:tcW w:w="284" w:type="pct"/>
            <w:vMerge/>
            <w:shd w:val="clear" w:color="auto" w:fill="D9D9D9"/>
          </w:tcPr>
          <w:p w14:paraId="50C56193" w14:textId="0AC6F68E" w:rsidR="006A4208" w:rsidRPr="00F0071A" w:rsidRDefault="006A4208" w:rsidP="0079227D">
            <w:pPr>
              <w:spacing w:before="40" w:afterLines="20" w:after="48"/>
              <w:rPr>
                <w:rFonts w:cs="Arial"/>
                <w:b/>
                <w:color w:val="0070C0"/>
              </w:rPr>
            </w:pPr>
          </w:p>
        </w:tc>
        <w:tc>
          <w:tcPr>
            <w:tcW w:w="648" w:type="pct"/>
            <w:vMerge/>
            <w:tcBorders>
              <w:right w:val="single" w:sz="4" w:space="0" w:color="auto"/>
            </w:tcBorders>
            <w:shd w:val="clear" w:color="auto" w:fill="auto"/>
          </w:tcPr>
          <w:p w14:paraId="3F3D18EC" w14:textId="77777777" w:rsidR="006A4208" w:rsidRPr="00F0071A" w:rsidRDefault="006A4208" w:rsidP="0079227D">
            <w:pPr>
              <w:spacing w:before="40" w:afterLines="20" w:after="48"/>
              <w:rPr>
                <w:rFonts w:cs="Arial"/>
                <w:color w:val="0070C0"/>
              </w:rPr>
            </w:pPr>
          </w:p>
        </w:tc>
        <w:tc>
          <w:tcPr>
            <w:tcW w:w="1627" w:type="pct"/>
            <w:tcBorders>
              <w:top w:val="single" w:sz="4" w:space="0" w:color="auto"/>
              <w:left w:val="single" w:sz="2" w:space="0" w:color="auto"/>
              <w:bottom w:val="single" w:sz="4" w:space="0" w:color="auto"/>
            </w:tcBorders>
          </w:tcPr>
          <w:p w14:paraId="25F1EB61" w14:textId="435B4F6A" w:rsidR="006A4208" w:rsidRPr="00710AA3" w:rsidRDefault="00537590" w:rsidP="004C6F25">
            <w:pPr>
              <w:spacing w:beforeLines="20" w:before="48" w:afterLines="20" w:after="48"/>
              <w:ind w:left="608" w:hanging="608"/>
              <w:rPr>
                <w:b/>
                <w:sz w:val="20"/>
                <w:szCs w:val="20"/>
              </w:rPr>
            </w:pPr>
            <w:r>
              <w:rPr>
                <w:b/>
                <w:sz w:val="20"/>
                <w:szCs w:val="20"/>
              </w:rPr>
              <w:t>6</w:t>
            </w:r>
            <w:r w:rsidR="006A4208">
              <w:rPr>
                <w:b/>
                <w:sz w:val="20"/>
                <w:szCs w:val="20"/>
              </w:rPr>
              <w:t>.2</w:t>
            </w:r>
            <w:r w:rsidR="006A4208" w:rsidRPr="00710AA3">
              <w:rPr>
                <w:b/>
                <w:sz w:val="20"/>
                <w:szCs w:val="20"/>
              </w:rPr>
              <w:t>)</w:t>
            </w:r>
            <w:r w:rsidR="006A4208" w:rsidRPr="00710AA3">
              <w:rPr>
                <w:sz w:val="20"/>
                <w:szCs w:val="20"/>
              </w:rPr>
              <w:t xml:space="preserve">  </w:t>
            </w:r>
            <w:r w:rsidR="006A4208">
              <w:rPr>
                <w:sz w:val="20"/>
                <w:szCs w:val="20"/>
              </w:rPr>
              <w:tab/>
            </w:r>
            <w:r w:rsidR="006A4208">
              <w:rPr>
                <w:b/>
                <w:sz w:val="20"/>
                <w:szCs w:val="20"/>
                <w:u w:val="single"/>
              </w:rPr>
              <w:t>FMS (Leeds) – ongoing development</w:t>
            </w:r>
          </w:p>
          <w:p w14:paraId="4CDFB351" w14:textId="77777777" w:rsidR="006A4208" w:rsidRDefault="006A4208" w:rsidP="0023289A">
            <w:pPr>
              <w:spacing w:beforeLines="20" w:before="48" w:afterLines="20" w:after="48"/>
              <w:ind w:left="458"/>
              <w:rPr>
                <w:sz w:val="20"/>
                <w:szCs w:val="20"/>
              </w:rPr>
            </w:pPr>
          </w:p>
          <w:p w14:paraId="3CEF046A" w14:textId="77777777" w:rsidR="006A4208" w:rsidRDefault="006A4208" w:rsidP="004C6F25">
            <w:pPr>
              <w:spacing w:beforeLines="20" w:before="48" w:afterLines="20" w:after="48"/>
              <w:ind w:left="608"/>
              <w:rPr>
                <w:sz w:val="20"/>
                <w:szCs w:val="20"/>
              </w:rPr>
            </w:pPr>
            <w:r w:rsidRPr="00710AA3">
              <w:rPr>
                <w:sz w:val="20"/>
                <w:szCs w:val="20"/>
              </w:rPr>
              <w:t>Ensure new FMS developments are prioritised, specified and developed to reflect business change and deliver efficiencies.</w:t>
            </w:r>
          </w:p>
          <w:p w14:paraId="3889361E" w14:textId="77777777" w:rsidR="006A4208" w:rsidRDefault="006A4208" w:rsidP="0023289A">
            <w:pPr>
              <w:spacing w:beforeLines="20" w:before="48" w:afterLines="20" w:after="48"/>
              <w:ind w:left="458"/>
              <w:rPr>
                <w:sz w:val="20"/>
                <w:szCs w:val="20"/>
              </w:rPr>
            </w:pPr>
          </w:p>
          <w:p w14:paraId="02EDEE0D" w14:textId="77777777" w:rsidR="006A4208" w:rsidRDefault="006A4208" w:rsidP="0023289A">
            <w:pPr>
              <w:spacing w:beforeLines="20" w:before="48" w:afterLines="20" w:after="48"/>
              <w:ind w:left="458"/>
              <w:rPr>
                <w:b/>
                <w:sz w:val="20"/>
                <w:szCs w:val="20"/>
              </w:rPr>
            </w:pPr>
          </w:p>
          <w:p w14:paraId="7CD21155" w14:textId="77777777" w:rsidR="006A4208" w:rsidRPr="00497E15" w:rsidRDefault="006A4208" w:rsidP="00497E15">
            <w:pPr>
              <w:spacing w:beforeLines="20" w:before="48" w:afterLines="20" w:after="48"/>
              <w:ind w:left="2167" w:hanging="1559"/>
              <w:rPr>
                <w:sz w:val="20"/>
                <w:szCs w:val="20"/>
              </w:rPr>
            </w:pPr>
            <w:r>
              <w:rPr>
                <w:b/>
                <w:sz w:val="20"/>
                <w:szCs w:val="20"/>
              </w:rPr>
              <w:t>Owner:</w:t>
            </w:r>
            <w:r>
              <w:rPr>
                <w:b/>
                <w:sz w:val="20"/>
                <w:szCs w:val="20"/>
              </w:rPr>
              <w:tab/>
            </w:r>
            <w:r w:rsidRPr="00497E15">
              <w:rPr>
                <w:sz w:val="20"/>
                <w:szCs w:val="20"/>
              </w:rPr>
              <w:t>FAR Board</w:t>
            </w:r>
          </w:p>
          <w:p w14:paraId="21EFD4F5" w14:textId="77777777" w:rsidR="006A4208" w:rsidRPr="00710AA3" w:rsidRDefault="006A4208" w:rsidP="004C6F25">
            <w:pPr>
              <w:spacing w:beforeLines="20" w:before="48" w:afterLines="20" w:after="48"/>
              <w:ind w:left="608"/>
              <w:rPr>
                <w:sz w:val="20"/>
                <w:szCs w:val="20"/>
              </w:rPr>
            </w:pPr>
            <w:r>
              <w:rPr>
                <w:b/>
                <w:sz w:val="20"/>
                <w:szCs w:val="20"/>
              </w:rPr>
              <w:t>Lead</w:t>
            </w:r>
            <w:r w:rsidRPr="00710AA3">
              <w:rPr>
                <w:sz w:val="20"/>
                <w:szCs w:val="20"/>
              </w:rPr>
              <w:t xml:space="preserve">:  </w:t>
            </w:r>
            <w:r>
              <w:rPr>
                <w:sz w:val="20"/>
                <w:szCs w:val="20"/>
              </w:rPr>
              <w:tab/>
            </w:r>
            <w:r>
              <w:rPr>
                <w:sz w:val="20"/>
                <w:szCs w:val="20"/>
              </w:rPr>
              <w:tab/>
              <w:t>Richard Ellis</w:t>
            </w:r>
          </w:p>
          <w:p w14:paraId="08C974C7" w14:textId="03D09928" w:rsidR="006A4208" w:rsidRDefault="006A4208" w:rsidP="004C6F25">
            <w:pPr>
              <w:spacing w:before="40" w:afterLines="20" w:after="48"/>
              <w:ind w:left="608"/>
              <w:rPr>
                <w:sz w:val="20"/>
                <w:szCs w:val="20"/>
              </w:rPr>
            </w:pPr>
            <w:r w:rsidRPr="00710AA3">
              <w:rPr>
                <w:b/>
                <w:sz w:val="20"/>
                <w:szCs w:val="20"/>
              </w:rPr>
              <w:t>Target Date</w:t>
            </w:r>
            <w:r w:rsidRPr="00710AA3">
              <w:rPr>
                <w:sz w:val="20"/>
                <w:szCs w:val="20"/>
              </w:rPr>
              <w:t xml:space="preserve">:  </w:t>
            </w:r>
            <w:r>
              <w:rPr>
                <w:sz w:val="20"/>
                <w:szCs w:val="20"/>
              </w:rPr>
              <w:tab/>
              <w:t>O</w:t>
            </w:r>
            <w:r w:rsidRPr="00710AA3">
              <w:rPr>
                <w:sz w:val="20"/>
                <w:szCs w:val="20"/>
              </w:rPr>
              <w:t>n-going to 31</w:t>
            </w:r>
            <w:r w:rsidRPr="00710AA3">
              <w:rPr>
                <w:sz w:val="20"/>
                <w:szCs w:val="20"/>
                <w:vertAlign w:val="superscript"/>
              </w:rPr>
              <w:t>st</w:t>
            </w:r>
            <w:r w:rsidRPr="00710AA3">
              <w:rPr>
                <w:sz w:val="20"/>
                <w:szCs w:val="20"/>
              </w:rPr>
              <w:t xml:space="preserve"> March 201</w:t>
            </w:r>
            <w:r w:rsidR="00D4281A">
              <w:rPr>
                <w:sz w:val="20"/>
                <w:szCs w:val="20"/>
              </w:rPr>
              <w:t>9</w:t>
            </w:r>
            <w:r>
              <w:rPr>
                <w:sz w:val="20"/>
                <w:szCs w:val="20"/>
              </w:rPr>
              <w:t>.</w:t>
            </w:r>
          </w:p>
          <w:p w14:paraId="3391AB7E" w14:textId="77777777" w:rsidR="006A4208" w:rsidRPr="00710AA3" w:rsidRDefault="006A4208" w:rsidP="0079227D">
            <w:pPr>
              <w:spacing w:before="40" w:afterLines="20" w:after="48"/>
              <w:ind w:left="448"/>
              <w:rPr>
                <w:rFonts w:cs="Arial"/>
                <w:b/>
                <w:sz w:val="20"/>
                <w:szCs w:val="20"/>
              </w:rPr>
            </w:pPr>
          </w:p>
        </w:tc>
        <w:tc>
          <w:tcPr>
            <w:tcW w:w="675" w:type="pct"/>
            <w:tcBorders>
              <w:top w:val="single" w:sz="4" w:space="0" w:color="auto"/>
              <w:bottom w:val="single" w:sz="4" w:space="0" w:color="auto"/>
            </w:tcBorders>
          </w:tcPr>
          <w:p w14:paraId="766CD943" w14:textId="77777777" w:rsidR="006A4208" w:rsidRDefault="006A4208" w:rsidP="0023289A">
            <w:pPr>
              <w:spacing w:before="40" w:afterLines="20" w:after="48"/>
              <w:rPr>
                <w:rFonts w:cs="Arial"/>
                <w:sz w:val="20"/>
                <w:szCs w:val="20"/>
              </w:rPr>
            </w:pPr>
          </w:p>
          <w:p w14:paraId="48D7CD09" w14:textId="77777777" w:rsidR="006A4208" w:rsidRDefault="006A4208" w:rsidP="0023289A">
            <w:pPr>
              <w:spacing w:before="40" w:afterLines="20" w:after="48"/>
              <w:rPr>
                <w:rFonts w:cs="Arial"/>
                <w:sz w:val="20"/>
                <w:szCs w:val="20"/>
              </w:rPr>
            </w:pPr>
          </w:p>
          <w:p w14:paraId="01218505" w14:textId="1F3226EB" w:rsidR="006A4208" w:rsidRDefault="006A4208" w:rsidP="0023289A">
            <w:pPr>
              <w:spacing w:before="40" w:afterLines="20" w:after="48"/>
              <w:rPr>
                <w:rFonts w:cs="Arial"/>
                <w:b/>
                <w:color w:val="0070C0"/>
                <w:sz w:val="20"/>
              </w:rPr>
            </w:pPr>
          </w:p>
          <w:p w14:paraId="7DF8CF3A" w14:textId="77777777" w:rsidR="006A4208" w:rsidRPr="0047183B" w:rsidRDefault="006A4208" w:rsidP="001C5669">
            <w:pPr>
              <w:spacing w:before="40" w:afterLines="20" w:after="48"/>
              <w:rPr>
                <w:rFonts w:cs="Arial"/>
                <w:b/>
                <w:color w:val="FF0000"/>
                <w:sz w:val="20"/>
                <w:szCs w:val="20"/>
              </w:rPr>
            </w:pPr>
            <w:r w:rsidRPr="001C5669">
              <w:rPr>
                <w:rFonts w:cs="Arial"/>
                <w:color w:val="000000" w:themeColor="text1"/>
                <w:sz w:val="20"/>
              </w:rPr>
              <w:t>Spending Money Wisely</w:t>
            </w:r>
          </w:p>
        </w:tc>
        <w:tc>
          <w:tcPr>
            <w:tcW w:w="949" w:type="pct"/>
            <w:tcBorders>
              <w:top w:val="single" w:sz="4" w:space="0" w:color="auto"/>
              <w:bottom w:val="single" w:sz="4" w:space="0" w:color="auto"/>
              <w:right w:val="nil"/>
            </w:tcBorders>
            <w:shd w:val="clear" w:color="auto" w:fill="auto"/>
          </w:tcPr>
          <w:p w14:paraId="4D32F009" w14:textId="77777777" w:rsidR="006A4208" w:rsidRDefault="006A4208" w:rsidP="0023289A">
            <w:pPr>
              <w:spacing w:before="40" w:afterLines="20" w:after="48"/>
              <w:rPr>
                <w:rFonts w:cs="Arial"/>
                <w:b/>
                <w:color w:val="FF0000"/>
                <w:sz w:val="20"/>
                <w:szCs w:val="20"/>
              </w:rPr>
            </w:pPr>
          </w:p>
          <w:p w14:paraId="2FBD008A" w14:textId="77777777" w:rsidR="006A4208" w:rsidRDefault="006A4208" w:rsidP="0079227D">
            <w:pPr>
              <w:spacing w:before="40" w:afterLines="20" w:after="48"/>
              <w:rPr>
                <w:rFonts w:cs="Arial"/>
                <w:sz w:val="20"/>
                <w:szCs w:val="20"/>
              </w:rPr>
            </w:pPr>
          </w:p>
          <w:p w14:paraId="567512C0" w14:textId="59997B1C" w:rsidR="006D0F27" w:rsidRPr="00E72DBF" w:rsidRDefault="006D0F27" w:rsidP="009729A6">
            <w:pPr>
              <w:spacing w:before="40" w:afterLines="20" w:after="48"/>
              <w:rPr>
                <w:rFonts w:cs="Arial"/>
                <w:sz w:val="20"/>
                <w:szCs w:val="20"/>
              </w:rPr>
            </w:pPr>
          </w:p>
        </w:tc>
        <w:tc>
          <w:tcPr>
            <w:tcW w:w="100" w:type="pct"/>
            <w:tcBorders>
              <w:top w:val="single" w:sz="4" w:space="0" w:color="auto"/>
              <w:left w:val="nil"/>
              <w:bottom w:val="single" w:sz="4" w:space="0" w:color="auto"/>
            </w:tcBorders>
            <w:vAlign w:val="center"/>
          </w:tcPr>
          <w:p w14:paraId="645D43F6" w14:textId="77777777" w:rsidR="006A4208" w:rsidRPr="00E54D5C" w:rsidRDefault="006A4208" w:rsidP="0079227D">
            <w:pPr>
              <w:spacing w:before="40"/>
              <w:jc w:val="center"/>
              <w:rPr>
                <w:rFonts w:ascii="Webdings" w:hAnsi="Webdings" w:cs="Arial"/>
                <w:b/>
                <w:color w:val="FF0000"/>
                <w:sz w:val="20"/>
                <w:szCs w:val="20"/>
              </w:rPr>
            </w:pPr>
          </w:p>
        </w:tc>
        <w:tc>
          <w:tcPr>
            <w:tcW w:w="714" w:type="pct"/>
            <w:tcBorders>
              <w:right w:val="single" w:sz="12" w:space="0" w:color="auto"/>
            </w:tcBorders>
          </w:tcPr>
          <w:p w14:paraId="69052A01" w14:textId="77777777" w:rsidR="006A4208" w:rsidRDefault="006A4208" w:rsidP="0023289A">
            <w:pPr>
              <w:spacing w:before="40" w:afterLines="20" w:after="48"/>
              <w:ind w:left="12"/>
              <w:rPr>
                <w:rFonts w:cs="Arial"/>
                <w:sz w:val="20"/>
              </w:rPr>
            </w:pPr>
          </w:p>
          <w:p w14:paraId="062948F3" w14:textId="77777777" w:rsidR="006A4208" w:rsidRDefault="006A4208" w:rsidP="0023289A">
            <w:pPr>
              <w:spacing w:before="40" w:afterLines="20" w:after="48"/>
              <w:ind w:left="12"/>
              <w:rPr>
                <w:rFonts w:cs="Arial"/>
                <w:sz w:val="20"/>
              </w:rPr>
            </w:pPr>
          </w:p>
          <w:p w14:paraId="78E04AEC" w14:textId="77777777" w:rsidR="006A4208" w:rsidRDefault="006A4208" w:rsidP="0023289A">
            <w:pPr>
              <w:spacing w:before="40" w:afterLines="20" w:after="48"/>
              <w:ind w:left="12"/>
              <w:rPr>
                <w:rFonts w:cs="Arial"/>
                <w:sz w:val="20"/>
              </w:rPr>
            </w:pPr>
            <w:r w:rsidRPr="00707B6F">
              <w:rPr>
                <w:rFonts w:cs="Arial"/>
                <w:sz w:val="20"/>
              </w:rPr>
              <w:t>FMS Priorities Board</w:t>
            </w:r>
          </w:p>
          <w:p w14:paraId="4FA725DC" w14:textId="77777777" w:rsidR="006A4208" w:rsidRDefault="006A4208" w:rsidP="0023289A">
            <w:pPr>
              <w:spacing w:before="40" w:afterLines="20" w:after="48"/>
              <w:ind w:left="12"/>
              <w:rPr>
                <w:rFonts w:cs="Arial"/>
                <w:sz w:val="20"/>
              </w:rPr>
            </w:pPr>
          </w:p>
          <w:p w14:paraId="5A6458F0" w14:textId="77777777" w:rsidR="006A4208" w:rsidRPr="00444541" w:rsidRDefault="006A4208" w:rsidP="0079227D">
            <w:pPr>
              <w:spacing w:before="40" w:afterLines="20" w:after="48"/>
              <w:ind w:left="12"/>
              <w:rPr>
                <w:rFonts w:cs="Arial"/>
              </w:rPr>
            </w:pPr>
            <w:r>
              <w:rPr>
                <w:rFonts w:cs="Arial"/>
                <w:sz w:val="20"/>
              </w:rPr>
              <w:t>FAR Board</w:t>
            </w:r>
          </w:p>
        </w:tc>
      </w:tr>
      <w:tr w:rsidR="001A7338" w:rsidRPr="00F0071A" w14:paraId="7CA15F27" w14:textId="77777777" w:rsidTr="00DC62C8">
        <w:trPr>
          <w:gridAfter w:val="1"/>
          <w:wAfter w:w="2" w:type="pct"/>
          <w:trHeight w:val="1386"/>
        </w:trPr>
        <w:tc>
          <w:tcPr>
            <w:tcW w:w="284" w:type="pct"/>
            <w:shd w:val="clear" w:color="auto" w:fill="D9D9D9"/>
          </w:tcPr>
          <w:p w14:paraId="17C95DA2" w14:textId="77777777" w:rsidR="001A7338" w:rsidRPr="00F0071A" w:rsidRDefault="001A7338" w:rsidP="0079227D">
            <w:pPr>
              <w:spacing w:before="40" w:afterLines="20" w:after="48"/>
              <w:rPr>
                <w:rFonts w:cs="Arial"/>
                <w:b/>
                <w:color w:val="0070C0"/>
              </w:rPr>
            </w:pPr>
          </w:p>
        </w:tc>
        <w:tc>
          <w:tcPr>
            <w:tcW w:w="648" w:type="pct"/>
            <w:tcBorders>
              <w:right w:val="single" w:sz="4" w:space="0" w:color="auto"/>
            </w:tcBorders>
            <w:shd w:val="clear" w:color="auto" w:fill="auto"/>
          </w:tcPr>
          <w:p w14:paraId="2319C521" w14:textId="77777777" w:rsidR="001A7338" w:rsidRPr="00F0071A" w:rsidRDefault="001A7338" w:rsidP="0079227D">
            <w:pPr>
              <w:spacing w:before="40" w:afterLines="20" w:after="48"/>
              <w:rPr>
                <w:rFonts w:cs="Arial"/>
                <w:color w:val="0070C0"/>
              </w:rPr>
            </w:pPr>
          </w:p>
        </w:tc>
        <w:tc>
          <w:tcPr>
            <w:tcW w:w="1627" w:type="pct"/>
            <w:tcBorders>
              <w:top w:val="single" w:sz="4" w:space="0" w:color="auto"/>
              <w:left w:val="single" w:sz="2" w:space="0" w:color="auto"/>
              <w:bottom w:val="single" w:sz="4" w:space="0" w:color="auto"/>
            </w:tcBorders>
          </w:tcPr>
          <w:p w14:paraId="59444E3D" w14:textId="21025B7E" w:rsidR="001A7338" w:rsidRPr="00E32D0B" w:rsidRDefault="00537590" w:rsidP="004C6F25">
            <w:pPr>
              <w:spacing w:beforeLines="20" w:before="48" w:afterLines="20" w:after="48"/>
              <w:ind w:left="608" w:hanging="608"/>
              <w:rPr>
                <w:b/>
                <w:sz w:val="20"/>
                <w:szCs w:val="20"/>
                <w:u w:val="single"/>
              </w:rPr>
            </w:pPr>
            <w:r w:rsidRPr="00E32D0B">
              <w:rPr>
                <w:b/>
                <w:sz w:val="20"/>
                <w:szCs w:val="20"/>
              </w:rPr>
              <w:t>6</w:t>
            </w:r>
            <w:r w:rsidR="001A7338" w:rsidRPr="00E32D0B">
              <w:rPr>
                <w:b/>
                <w:sz w:val="20"/>
                <w:szCs w:val="20"/>
              </w:rPr>
              <w:t xml:space="preserve">.3)      </w:t>
            </w:r>
            <w:r w:rsidR="001A7338" w:rsidRPr="00E32D0B">
              <w:rPr>
                <w:b/>
                <w:sz w:val="20"/>
                <w:szCs w:val="20"/>
                <w:u w:val="single"/>
              </w:rPr>
              <w:t>Improving Financial Services Digital Presence</w:t>
            </w:r>
          </w:p>
          <w:p w14:paraId="2C7A72DF" w14:textId="77777777" w:rsidR="001A7338" w:rsidRPr="00E32D0B" w:rsidRDefault="001A7338" w:rsidP="004C6F25">
            <w:pPr>
              <w:spacing w:beforeLines="20" w:before="48" w:afterLines="20" w:after="48"/>
              <w:ind w:left="608" w:hanging="608"/>
              <w:rPr>
                <w:b/>
                <w:sz w:val="20"/>
                <w:szCs w:val="20"/>
              </w:rPr>
            </w:pPr>
          </w:p>
          <w:p w14:paraId="7209B076" w14:textId="1EBD26DC" w:rsidR="001A7338" w:rsidRPr="00E32D0B" w:rsidRDefault="001A7338" w:rsidP="002F2365">
            <w:pPr>
              <w:spacing w:beforeLines="20" w:before="48" w:afterLines="20" w:after="48"/>
              <w:ind w:left="682"/>
              <w:rPr>
                <w:sz w:val="20"/>
                <w:szCs w:val="20"/>
              </w:rPr>
            </w:pPr>
            <w:r w:rsidRPr="00E32D0B">
              <w:rPr>
                <w:sz w:val="20"/>
                <w:szCs w:val="20"/>
              </w:rPr>
              <w:t xml:space="preserve">Undertake a review of Financial Services on line presence in </w:t>
            </w:r>
            <w:r w:rsidR="00562F73" w:rsidRPr="00E32D0B">
              <w:rPr>
                <w:sz w:val="20"/>
                <w:szCs w:val="20"/>
              </w:rPr>
              <w:t>respect of both the Council’s Internet and Intranet. Based on this review, which could also incorporate a review of what other Local Authorities are doing to see whether there are any obvious gaps, implement any necessary changes.</w:t>
            </w:r>
          </w:p>
          <w:p w14:paraId="110AFACD" w14:textId="77777777" w:rsidR="00562F73" w:rsidRPr="00E32D0B" w:rsidRDefault="00562F73" w:rsidP="004C6F25">
            <w:pPr>
              <w:spacing w:beforeLines="20" w:before="48" w:afterLines="20" w:after="48"/>
              <w:ind w:left="608" w:hanging="608"/>
              <w:rPr>
                <w:sz w:val="20"/>
                <w:szCs w:val="20"/>
              </w:rPr>
            </w:pPr>
          </w:p>
          <w:p w14:paraId="07AF30D5" w14:textId="77777777" w:rsidR="00562F73" w:rsidRPr="00E32D0B" w:rsidRDefault="00562F73" w:rsidP="009E316B">
            <w:pPr>
              <w:spacing w:beforeLines="20" w:before="48" w:afterLines="20" w:after="48"/>
              <w:ind w:left="608" w:firstLine="74"/>
              <w:rPr>
                <w:sz w:val="20"/>
                <w:szCs w:val="20"/>
              </w:rPr>
            </w:pPr>
            <w:r w:rsidRPr="00E32D0B">
              <w:rPr>
                <w:sz w:val="20"/>
                <w:szCs w:val="20"/>
              </w:rPr>
              <w:t>Implement a process and identify individuals who will be responsible for ensuring that the online presence is kept up to date.</w:t>
            </w:r>
          </w:p>
          <w:p w14:paraId="46CB70A3" w14:textId="77777777" w:rsidR="00562F73" w:rsidRPr="00E32D0B" w:rsidRDefault="00562F73" w:rsidP="004C6F25">
            <w:pPr>
              <w:spacing w:beforeLines="20" w:before="48" w:afterLines="20" w:after="48"/>
              <w:ind w:left="608" w:hanging="608"/>
              <w:rPr>
                <w:sz w:val="20"/>
                <w:szCs w:val="20"/>
              </w:rPr>
            </w:pPr>
          </w:p>
          <w:p w14:paraId="1DB6B74B" w14:textId="2F4BBB51" w:rsidR="00562F73" w:rsidRPr="00E32D0B" w:rsidRDefault="00562F73" w:rsidP="009E316B">
            <w:pPr>
              <w:tabs>
                <w:tab w:val="left" w:pos="1532"/>
              </w:tabs>
              <w:spacing w:beforeLines="20" w:before="48" w:afterLines="20" w:after="48"/>
              <w:ind w:left="682"/>
              <w:rPr>
                <w:sz w:val="20"/>
                <w:szCs w:val="20"/>
              </w:rPr>
            </w:pPr>
            <w:r w:rsidRPr="00E32D0B">
              <w:rPr>
                <w:b/>
                <w:sz w:val="20"/>
                <w:szCs w:val="20"/>
              </w:rPr>
              <w:t>Owner:</w:t>
            </w:r>
            <w:r w:rsidRPr="00E32D0B">
              <w:rPr>
                <w:sz w:val="20"/>
                <w:szCs w:val="20"/>
              </w:rPr>
              <w:t xml:space="preserve"> </w:t>
            </w:r>
            <w:r w:rsidR="009E316B" w:rsidRPr="00E32D0B">
              <w:rPr>
                <w:sz w:val="20"/>
                <w:szCs w:val="20"/>
              </w:rPr>
              <w:t xml:space="preserve">            </w:t>
            </w:r>
            <w:r w:rsidRPr="00E32D0B">
              <w:rPr>
                <w:sz w:val="20"/>
                <w:szCs w:val="20"/>
              </w:rPr>
              <w:t>Financial Strategy Group</w:t>
            </w:r>
          </w:p>
          <w:p w14:paraId="42E60B8F" w14:textId="0FE6A498" w:rsidR="00562F73" w:rsidRPr="00E32D0B" w:rsidRDefault="00562F73" w:rsidP="009E316B">
            <w:pPr>
              <w:spacing w:beforeLines="20" w:before="48" w:afterLines="20" w:after="48"/>
              <w:ind w:left="608" w:firstLine="74"/>
              <w:rPr>
                <w:sz w:val="20"/>
                <w:szCs w:val="20"/>
              </w:rPr>
            </w:pPr>
            <w:r w:rsidRPr="00E32D0B">
              <w:rPr>
                <w:b/>
                <w:sz w:val="20"/>
                <w:szCs w:val="20"/>
              </w:rPr>
              <w:t>Lead:</w:t>
            </w:r>
            <w:r w:rsidRPr="00E32D0B">
              <w:rPr>
                <w:sz w:val="20"/>
                <w:szCs w:val="20"/>
              </w:rPr>
              <w:t xml:space="preserve"> </w:t>
            </w:r>
            <w:r w:rsidR="009E316B" w:rsidRPr="00E32D0B">
              <w:rPr>
                <w:sz w:val="20"/>
                <w:szCs w:val="20"/>
              </w:rPr>
              <w:t xml:space="preserve">              </w:t>
            </w:r>
            <w:r w:rsidRPr="00E32D0B">
              <w:rPr>
                <w:sz w:val="20"/>
                <w:szCs w:val="20"/>
              </w:rPr>
              <w:t>Richard Ellis/Paul Cox</w:t>
            </w:r>
          </w:p>
          <w:p w14:paraId="2EAC3C16" w14:textId="1E4509AD" w:rsidR="00562F73" w:rsidRPr="00E32D0B" w:rsidRDefault="00562F73" w:rsidP="009E316B">
            <w:pPr>
              <w:spacing w:beforeLines="20" w:before="48" w:afterLines="20" w:after="48"/>
              <w:ind w:left="608" w:firstLine="74"/>
              <w:rPr>
                <w:b/>
                <w:sz w:val="20"/>
                <w:szCs w:val="20"/>
              </w:rPr>
            </w:pPr>
            <w:r w:rsidRPr="00E32D0B">
              <w:rPr>
                <w:b/>
                <w:sz w:val="20"/>
                <w:szCs w:val="20"/>
              </w:rPr>
              <w:t>Target Date:</w:t>
            </w:r>
            <w:r w:rsidRPr="00E32D0B">
              <w:rPr>
                <w:sz w:val="20"/>
                <w:szCs w:val="20"/>
              </w:rPr>
              <w:t xml:space="preserve"> </w:t>
            </w:r>
            <w:r w:rsidR="009E316B" w:rsidRPr="00E32D0B">
              <w:rPr>
                <w:sz w:val="20"/>
                <w:szCs w:val="20"/>
              </w:rPr>
              <w:t xml:space="preserve">  </w:t>
            </w:r>
            <w:r w:rsidRPr="00E32D0B">
              <w:rPr>
                <w:sz w:val="20"/>
                <w:szCs w:val="20"/>
              </w:rPr>
              <w:t>31</w:t>
            </w:r>
            <w:r w:rsidRPr="00E32D0B">
              <w:rPr>
                <w:sz w:val="20"/>
                <w:szCs w:val="20"/>
                <w:vertAlign w:val="superscript"/>
              </w:rPr>
              <w:t>st</w:t>
            </w:r>
            <w:r w:rsidRPr="00E32D0B">
              <w:rPr>
                <w:sz w:val="20"/>
                <w:szCs w:val="20"/>
              </w:rPr>
              <w:t xml:space="preserve"> March 2019</w:t>
            </w:r>
          </w:p>
        </w:tc>
        <w:tc>
          <w:tcPr>
            <w:tcW w:w="675" w:type="pct"/>
            <w:tcBorders>
              <w:top w:val="single" w:sz="4" w:space="0" w:color="auto"/>
              <w:bottom w:val="single" w:sz="4" w:space="0" w:color="auto"/>
            </w:tcBorders>
          </w:tcPr>
          <w:p w14:paraId="3FD4AA1B" w14:textId="77777777" w:rsidR="00F77FA8" w:rsidRPr="00E32D0B" w:rsidRDefault="00F77FA8" w:rsidP="0023289A">
            <w:pPr>
              <w:spacing w:before="40" w:afterLines="20" w:after="48"/>
              <w:rPr>
                <w:rFonts w:cs="Arial"/>
                <w:sz w:val="20"/>
                <w:szCs w:val="20"/>
              </w:rPr>
            </w:pPr>
            <w:r w:rsidRPr="00E32D0B">
              <w:rPr>
                <w:rFonts w:cs="Arial"/>
                <w:sz w:val="20"/>
                <w:szCs w:val="20"/>
              </w:rPr>
              <w:t>21</w:t>
            </w:r>
            <w:r w:rsidRPr="00E32D0B">
              <w:rPr>
                <w:rFonts w:cs="Arial"/>
                <w:sz w:val="20"/>
                <w:szCs w:val="20"/>
                <w:vertAlign w:val="superscript"/>
              </w:rPr>
              <w:t>st</w:t>
            </w:r>
            <w:r w:rsidRPr="00E32D0B">
              <w:rPr>
                <w:rFonts w:cs="Arial"/>
                <w:sz w:val="20"/>
                <w:szCs w:val="20"/>
              </w:rPr>
              <w:t xml:space="preserve"> Century Infrastructure</w:t>
            </w:r>
          </w:p>
          <w:p w14:paraId="65277AFA" w14:textId="77777777" w:rsidR="00F77FA8" w:rsidRPr="00E32D0B" w:rsidRDefault="00F77FA8" w:rsidP="0023289A">
            <w:pPr>
              <w:spacing w:before="40" w:afterLines="20" w:after="48"/>
              <w:rPr>
                <w:rFonts w:cs="Arial"/>
                <w:sz w:val="20"/>
                <w:szCs w:val="20"/>
              </w:rPr>
            </w:pPr>
          </w:p>
          <w:p w14:paraId="2089DB35" w14:textId="36A5C594" w:rsidR="001A7338" w:rsidRPr="00E32D0B" w:rsidRDefault="00F77FA8" w:rsidP="0023289A">
            <w:pPr>
              <w:spacing w:before="40" w:afterLines="20" w:after="48"/>
              <w:rPr>
                <w:rFonts w:cs="Arial"/>
                <w:sz w:val="20"/>
                <w:szCs w:val="20"/>
              </w:rPr>
            </w:pPr>
            <w:r w:rsidRPr="00E32D0B">
              <w:rPr>
                <w:rFonts w:cs="Arial"/>
                <w:sz w:val="20"/>
                <w:szCs w:val="20"/>
              </w:rPr>
              <w:t>Spending Money Wisely</w:t>
            </w:r>
          </w:p>
        </w:tc>
        <w:tc>
          <w:tcPr>
            <w:tcW w:w="949" w:type="pct"/>
            <w:tcBorders>
              <w:top w:val="single" w:sz="4" w:space="0" w:color="auto"/>
              <w:bottom w:val="single" w:sz="4" w:space="0" w:color="auto"/>
              <w:right w:val="nil"/>
            </w:tcBorders>
            <w:shd w:val="clear" w:color="auto" w:fill="auto"/>
          </w:tcPr>
          <w:p w14:paraId="63AB311B" w14:textId="77777777" w:rsidR="001A7338" w:rsidRDefault="001A7338" w:rsidP="0023289A">
            <w:pPr>
              <w:spacing w:before="40" w:afterLines="20" w:after="48"/>
              <w:rPr>
                <w:rFonts w:cs="Arial"/>
                <w:b/>
                <w:color w:val="FF0000"/>
                <w:sz w:val="20"/>
                <w:szCs w:val="20"/>
              </w:rPr>
            </w:pPr>
          </w:p>
        </w:tc>
        <w:tc>
          <w:tcPr>
            <w:tcW w:w="100" w:type="pct"/>
            <w:tcBorders>
              <w:top w:val="single" w:sz="4" w:space="0" w:color="auto"/>
              <w:left w:val="nil"/>
              <w:bottom w:val="single" w:sz="4" w:space="0" w:color="auto"/>
            </w:tcBorders>
            <w:vAlign w:val="center"/>
          </w:tcPr>
          <w:p w14:paraId="3987C322" w14:textId="77777777" w:rsidR="001A7338" w:rsidRPr="00E54D5C" w:rsidRDefault="001A7338" w:rsidP="0079227D">
            <w:pPr>
              <w:spacing w:before="40"/>
              <w:jc w:val="center"/>
              <w:rPr>
                <w:rFonts w:ascii="Webdings" w:hAnsi="Webdings" w:cs="Arial"/>
                <w:b/>
                <w:color w:val="FF0000"/>
                <w:sz w:val="20"/>
                <w:szCs w:val="20"/>
              </w:rPr>
            </w:pPr>
          </w:p>
        </w:tc>
        <w:tc>
          <w:tcPr>
            <w:tcW w:w="714" w:type="pct"/>
            <w:tcBorders>
              <w:right w:val="single" w:sz="12" w:space="0" w:color="auto"/>
            </w:tcBorders>
          </w:tcPr>
          <w:p w14:paraId="2855BF87" w14:textId="370191AC" w:rsidR="001A7338" w:rsidRDefault="00E32D0B" w:rsidP="0023289A">
            <w:pPr>
              <w:spacing w:before="40" w:afterLines="20" w:after="48"/>
              <w:ind w:left="12"/>
              <w:rPr>
                <w:rFonts w:cs="Arial"/>
                <w:sz w:val="20"/>
              </w:rPr>
            </w:pPr>
            <w:r>
              <w:rPr>
                <w:rFonts w:cs="Arial"/>
                <w:sz w:val="20"/>
              </w:rPr>
              <w:t>FSG</w:t>
            </w:r>
          </w:p>
        </w:tc>
      </w:tr>
      <w:tr w:rsidR="00116C6E" w:rsidRPr="00F0071A" w14:paraId="5E8EC023" w14:textId="77777777" w:rsidTr="006A4208">
        <w:trPr>
          <w:gridAfter w:val="1"/>
          <w:wAfter w:w="2" w:type="pct"/>
          <w:trHeight w:val="1386"/>
        </w:trPr>
        <w:tc>
          <w:tcPr>
            <w:tcW w:w="284" w:type="pct"/>
            <w:shd w:val="clear" w:color="auto" w:fill="D9D9D9"/>
          </w:tcPr>
          <w:p w14:paraId="649931C2" w14:textId="5C8E9643" w:rsidR="00116C6E" w:rsidRPr="00F0071A" w:rsidRDefault="00116C6E" w:rsidP="0079227D">
            <w:pPr>
              <w:spacing w:before="40" w:afterLines="20" w:after="48"/>
              <w:rPr>
                <w:rFonts w:cs="Arial"/>
                <w:b/>
                <w:color w:val="0070C0"/>
              </w:rPr>
            </w:pPr>
          </w:p>
        </w:tc>
        <w:tc>
          <w:tcPr>
            <w:tcW w:w="648" w:type="pct"/>
            <w:tcBorders>
              <w:right w:val="single" w:sz="4" w:space="0" w:color="auto"/>
            </w:tcBorders>
            <w:shd w:val="clear" w:color="auto" w:fill="auto"/>
          </w:tcPr>
          <w:p w14:paraId="15659CCE" w14:textId="727CBD46" w:rsidR="00116C6E" w:rsidRDefault="00537590" w:rsidP="00116C6E">
            <w:pPr>
              <w:spacing w:beforeLines="20" w:before="48" w:afterLines="20" w:after="48"/>
              <w:ind w:left="274" w:hanging="274"/>
              <w:rPr>
                <w:rFonts w:cs="Arial"/>
                <w:b/>
                <w:sz w:val="20"/>
                <w:szCs w:val="20"/>
              </w:rPr>
            </w:pPr>
            <w:r>
              <w:rPr>
                <w:rFonts w:cs="Arial"/>
                <w:b/>
                <w:sz w:val="20"/>
                <w:szCs w:val="20"/>
              </w:rPr>
              <w:t>7</w:t>
            </w:r>
            <w:r w:rsidR="00116C6E">
              <w:rPr>
                <w:rFonts w:cs="Arial"/>
                <w:b/>
                <w:sz w:val="20"/>
                <w:szCs w:val="20"/>
              </w:rPr>
              <w:t>.</w:t>
            </w:r>
            <w:r w:rsidR="00116C6E">
              <w:rPr>
                <w:rFonts w:cs="Arial"/>
                <w:b/>
                <w:sz w:val="20"/>
                <w:szCs w:val="20"/>
              </w:rPr>
              <w:tab/>
            </w:r>
            <w:r w:rsidR="00116C6E" w:rsidRPr="00DC62C8">
              <w:rPr>
                <w:rFonts w:cs="Arial"/>
                <w:b/>
                <w:sz w:val="20"/>
                <w:szCs w:val="20"/>
              </w:rPr>
              <w:t>General Data Protection Regulations</w:t>
            </w:r>
          </w:p>
          <w:p w14:paraId="6416C095" w14:textId="77777777" w:rsidR="00116C6E" w:rsidRPr="00F0071A" w:rsidRDefault="00116C6E" w:rsidP="0079227D">
            <w:pPr>
              <w:spacing w:before="40" w:afterLines="20" w:after="48"/>
              <w:rPr>
                <w:rFonts w:cs="Arial"/>
                <w:color w:val="0070C0"/>
              </w:rPr>
            </w:pPr>
          </w:p>
        </w:tc>
        <w:tc>
          <w:tcPr>
            <w:tcW w:w="1627" w:type="pct"/>
            <w:tcBorders>
              <w:top w:val="single" w:sz="4" w:space="0" w:color="auto"/>
              <w:left w:val="single" w:sz="2" w:space="0" w:color="auto"/>
              <w:bottom w:val="single" w:sz="4" w:space="0" w:color="auto"/>
            </w:tcBorders>
          </w:tcPr>
          <w:p w14:paraId="696ACAFF" w14:textId="367611BA" w:rsidR="00116C6E" w:rsidRPr="00DC62C8" w:rsidRDefault="00116C6E" w:rsidP="00DC62C8">
            <w:pPr>
              <w:spacing w:beforeLines="20" w:before="48" w:afterLines="20" w:after="48"/>
              <w:ind w:left="608" w:hanging="608"/>
              <w:rPr>
                <w:b/>
                <w:sz w:val="20"/>
                <w:szCs w:val="20"/>
              </w:rPr>
            </w:pPr>
            <w:r w:rsidRPr="00DC62C8">
              <w:rPr>
                <w:b/>
                <w:sz w:val="20"/>
                <w:szCs w:val="20"/>
              </w:rPr>
              <w:t>.1</w:t>
            </w:r>
            <w:r>
              <w:rPr>
                <w:b/>
                <w:sz w:val="20"/>
                <w:szCs w:val="20"/>
              </w:rPr>
              <w:t>)</w:t>
            </w:r>
            <w:r w:rsidRPr="00DC62C8">
              <w:rPr>
                <w:b/>
                <w:sz w:val="20"/>
                <w:szCs w:val="20"/>
              </w:rPr>
              <w:tab/>
            </w:r>
            <w:r w:rsidRPr="00DC62C8">
              <w:rPr>
                <w:b/>
                <w:sz w:val="20"/>
                <w:szCs w:val="20"/>
                <w:u w:val="single"/>
              </w:rPr>
              <w:t>Ensure processes surrounding personal and commercial data are GDPR compliant</w:t>
            </w:r>
          </w:p>
          <w:p w14:paraId="794A59D3" w14:textId="77777777" w:rsidR="00116C6E" w:rsidRDefault="00116C6E" w:rsidP="004C6F25">
            <w:pPr>
              <w:spacing w:beforeLines="20" w:before="48" w:afterLines="20" w:after="48"/>
              <w:ind w:left="608" w:hanging="608"/>
              <w:rPr>
                <w:b/>
                <w:sz w:val="20"/>
                <w:szCs w:val="20"/>
              </w:rPr>
            </w:pPr>
          </w:p>
          <w:p w14:paraId="6B8F6A9F" w14:textId="548E3FD3" w:rsidR="00116C6E" w:rsidRPr="00B21FA3" w:rsidRDefault="00116C6E" w:rsidP="00B21FA3">
            <w:pPr>
              <w:pStyle w:val="ListParagraph"/>
              <w:numPr>
                <w:ilvl w:val="0"/>
                <w:numId w:val="14"/>
              </w:numPr>
              <w:spacing w:beforeLines="20" w:before="48" w:afterLines="20" w:after="48"/>
              <w:rPr>
                <w:sz w:val="20"/>
                <w:szCs w:val="20"/>
              </w:rPr>
            </w:pPr>
            <w:r w:rsidRPr="00B21FA3">
              <w:rPr>
                <w:sz w:val="20"/>
                <w:szCs w:val="20"/>
              </w:rPr>
              <w:t>Identify all areas of data collection</w:t>
            </w:r>
          </w:p>
          <w:p w14:paraId="77FA55A9" w14:textId="70336455" w:rsidR="00116C6E" w:rsidRPr="00B21FA3" w:rsidRDefault="00116C6E" w:rsidP="00B21FA3">
            <w:pPr>
              <w:pStyle w:val="ListParagraph"/>
              <w:numPr>
                <w:ilvl w:val="0"/>
                <w:numId w:val="14"/>
              </w:numPr>
              <w:spacing w:beforeLines="20" w:before="48" w:afterLines="20" w:after="48"/>
              <w:rPr>
                <w:sz w:val="20"/>
                <w:szCs w:val="20"/>
              </w:rPr>
            </w:pPr>
            <w:r w:rsidRPr="00B21FA3">
              <w:rPr>
                <w:sz w:val="20"/>
                <w:szCs w:val="20"/>
              </w:rPr>
              <w:t>Ensure policies in place to manage collection storage and disposal of data</w:t>
            </w:r>
          </w:p>
          <w:p w14:paraId="59B536FE" w14:textId="36202322" w:rsidR="00116C6E" w:rsidRPr="00B21FA3" w:rsidRDefault="00116C6E" w:rsidP="00B21FA3">
            <w:pPr>
              <w:pStyle w:val="ListParagraph"/>
              <w:numPr>
                <w:ilvl w:val="0"/>
                <w:numId w:val="14"/>
              </w:numPr>
              <w:spacing w:beforeLines="20" w:before="48" w:afterLines="20" w:after="48"/>
              <w:rPr>
                <w:sz w:val="20"/>
                <w:szCs w:val="20"/>
              </w:rPr>
            </w:pPr>
            <w:r w:rsidRPr="00B21FA3">
              <w:rPr>
                <w:sz w:val="20"/>
                <w:szCs w:val="20"/>
              </w:rPr>
              <w:t xml:space="preserve">Ensure </w:t>
            </w:r>
            <w:r w:rsidR="00E32D0B" w:rsidRPr="00B21FA3">
              <w:rPr>
                <w:sz w:val="20"/>
                <w:szCs w:val="20"/>
              </w:rPr>
              <w:t>understood</w:t>
            </w:r>
            <w:r w:rsidRPr="00B21FA3">
              <w:rPr>
                <w:sz w:val="20"/>
                <w:szCs w:val="20"/>
              </w:rPr>
              <w:t xml:space="preserve"> by all staff</w:t>
            </w:r>
          </w:p>
          <w:p w14:paraId="180B9F31" w14:textId="77777777" w:rsidR="00116C6E" w:rsidRPr="00B21FA3" w:rsidRDefault="00116C6E" w:rsidP="00B21FA3">
            <w:pPr>
              <w:pStyle w:val="ListParagraph"/>
              <w:numPr>
                <w:ilvl w:val="0"/>
                <w:numId w:val="14"/>
              </w:numPr>
              <w:spacing w:beforeLines="20" w:before="48" w:afterLines="20" w:after="48"/>
              <w:rPr>
                <w:sz w:val="20"/>
                <w:szCs w:val="20"/>
              </w:rPr>
            </w:pPr>
            <w:r w:rsidRPr="00B21FA3">
              <w:rPr>
                <w:sz w:val="20"/>
                <w:szCs w:val="20"/>
              </w:rPr>
              <w:t>Completion of GDPR training</w:t>
            </w:r>
          </w:p>
          <w:p w14:paraId="10E6EA61" w14:textId="77777777" w:rsidR="00116C6E" w:rsidRPr="00B21FA3" w:rsidRDefault="00116C6E" w:rsidP="00B21FA3">
            <w:pPr>
              <w:pStyle w:val="ListParagraph"/>
              <w:numPr>
                <w:ilvl w:val="0"/>
                <w:numId w:val="14"/>
              </w:numPr>
              <w:spacing w:beforeLines="20" w:before="48" w:afterLines="20" w:after="48"/>
              <w:rPr>
                <w:color w:val="0070C0"/>
              </w:rPr>
            </w:pPr>
            <w:r w:rsidRPr="00B21FA3">
              <w:rPr>
                <w:sz w:val="20"/>
                <w:szCs w:val="20"/>
              </w:rPr>
              <w:t>Review of aged information</w:t>
            </w:r>
          </w:p>
          <w:p w14:paraId="05BA3AF9" w14:textId="77777777" w:rsidR="00116C6E" w:rsidRDefault="00116C6E" w:rsidP="00116C6E">
            <w:pPr>
              <w:rPr>
                <w:color w:val="0070C0"/>
              </w:rPr>
            </w:pPr>
          </w:p>
          <w:p w14:paraId="54750A9E" w14:textId="77777777" w:rsidR="00116C6E" w:rsidRPr="00DC62C8" w:rsidRDefault="00116C6E" w:rsidP="00DC62C8">
            <w:pPr>
              <w:spacing w:beforeLines="20" w:before="48" w:afterLines="20" w:after="48"/>
              <w:ind w:left="2167" w:hanging="1559"/>
              <w:rPr>
                <w:b/>
                <w:sz w:val="20"/>
                <w:szCs w:val="20"/>
              </w:rPr>
            </w:pPr>
            <w:r w:rsidRPr="00DC62C8">
              <w:rPr>
                <w:b/>
                <w:sz w:val="20"/>
                <w:szCs w:val="20"/>
              </w:rPr>
              <w:t>Owner</w:t>
            </w:r>
            <w:r w:rsidRPr="00DC62C8">
              <w:rPr>
                <w:b/>
                <w:sz w:val="20"/>
                <w:szCs w:val="20"/>
              </w:rPr>
              <w:tab/>
            </w:r>
            <w:r w:rsidRPr="00DC62C8">
              <w:rPr>
                <w:b/>
                <w:sz w:val="20"/>
                <w:szCs w:val="20"/>
              </w:rPr>
              <w:tab/>
              <w:t>FSMT</w:t>
            </w:r>
          </w:p>
          <w:p w14:paraId="6CFD5064" w14:textId="77777777" w:rsidR="00116C6E" w:rsidRPr="00DC62C8" w:rsidRDefault="00116C6E" w:rsidP="00DC62C8">
            <w:pPr>
              <w:spacing w:beforeLines="20" w:before="48" w:afterLines="20" w:after="48"/>
              <w:ind w:left="2167" w:hanging="1559"/>
              <w:rPr>
                <w:b/>
                <w:sz w:val="20"/>
                <w:szCs w:val="20"/>
              </w:rPr>
            </w:pPr>
            <w:r w:rsidRPr="00DC62C8">
              <w:rPr>
                <w:b/>
                <w:sz w:val="20"/>
                <w:szCs w:val="20"/>
              </w:rPr>
              <w:t xml:space="preserve">Lead </w:t>
            </w:r>
            <w:r w:rsidRPr="00DC62C8">
              <w:rPr>
                <w:b/>
                <w:sz w:val="20"/>
                <w:szCs w:val="20"/>
              </w:rPr>
              <w:tab/>
            </w:r>
            <w:r w:rsidRPr="00DC62C8">
              <w:rPr>
                <w:b/>
                <w:sz w:val="20"/>
                <w:szCs w:val="20"/>
              </w:rPr>
              <w:tab/>
              <w:t>John Crowther</w:t>
            </w:r>
          </w:p>
          <w:p w14:paraId="4D020543" w14:textId="77777777" w:rsidR="00116C6E" w:rsidRPr="00DC62C8" w:rsidRDefault="00116C6E" w:rsidP="00DC62C8">
            <w:pPr>
              <w:spacing w:beforeLines="20" w:before="48" w:afterLines="20" w:after="48"/>
              <w:ind w:left="2167" w:hanging="1559"/>
              <w:rPr>
                <w:b/>
                <w:sz w:val="20"/>
                <w:szCs w:val="20"/>
              </w:rPr>
            </w:pPr>
            <w:r w:rsidRPr="00DC62C8">
              <w:rPr>
                <w:b/>
                <w:sz w:val="20"/>
                <w:szCs w:val="20"/>
              </w:rPr>
              <w:t>Target date</w:t>
            </w:r>
            <w:r w:rsidRPr="00DC62C8">
              <w:rPr>
                <w:b/>
                <w:sz w:val="20"/>
                <w:szCs w:val="20"/>
              </w:rPr>
              <w:tab/>
              <w:t>on going to March 2019</w:t>
            </w:r>
          </w:p>
          <w:p w14:paraId="3464E2C6" w14:textId="77777777" w:rsidR="00116C6E" w:rsidRDefault="00116C6E" w:rsidP="004C6F25">
            <w:pPr>
              <w:spacing w:beforeLines="20" w:before="48" w:afterLines="20" w:after="48"/>
              <w:ind w:left="608" w:hanging="608"/>
              <w:rPr>
                <w:b/>
                <w:sz w:val="20"/>
                <w:szCs w:val="20"/>
              </w:rPr>
            </w:pPr>
          </w:p>
          <w:p w14:paraId="57E6FD8D" w14:textId="77777777" w:rsidR="00116C6E" w:rsidRDefault="00116C6E" w:rsidP="004C6F25">
            <w:pPr>
              <w:spacing w:beforeLines="20" w:before="48" w:afterLines="20" w:after="48"/>
              <w:ind w:left="608" w:hanging="608"/>
              <w:rPr>
                <w:b/>
                <w:sz w:val="20"/>
                <w:szCs w:val="20"/>
              </w:rPr>
            </w:pPr>
          </w:p>
        </w:tc>
        <w:tc>
          <w:tcPr>
            <w:tcW w:w="675" w:type="pct"/>
            <w:tcBorders>
              <w:top w:val="single" w:sz="4" w:space="0" w:color="auto"/>
              <w:bottom w:val="single" w:sz="4" w:space="0" w:color="auto"/>
            </w:tcBorders>
          </w:tcPr>
          <w:p w14:paraId="2BEEDD3F" w14:textId="77777777" w:rsidR="00116C6E" w:rsidRDefault="00116C6E" w:rsidP="00116C6E">
            <w:pPr>
              <w:rPr>
                <w:rFonts w:cs="Arial"/>
                <w:color w:val="000000" w:themeColor="text1"/>
                <w:sz w:val="20"/>
              </w:rPr>
            </w:pPr>
          </w:p>
          <w:p w14:paraId="05AA80FF" w14:textId="77777777" w:rsidR="00116C6E" w:rsidRDefault="00116C6E" w:rsidP="00116C6E">
            <w:pPr>
              <w:rPr>
                <w:rFonts w:cs="Arial"/>
                <w:color w:val="000000" w:themeColor="text1"/>
                <w:sz w:val="20"/>
              </w:rPr>
            </w:pPr>
          </w:p>
          <w:p w14:paraId="2BCC785C" w14:textId="77777777" w:rsidR="00116C6E" w:rsidRPr="00DC62C8" w:rsidRDefault="00116C6E" w:rsidP="00116C6E">
            <w:pPr>
              <w:rPr>
                <w:rFonts w:cs="Arial"/>
                <w:color w:val="000000" w:themeColor="text1"/>
                <w:sz w:val="20"/>
              </w:rPr>
            </w:pPr>
            <w:r w:rsidRPr="00DC62C8">
              <w:rPr>
                <w:rFonts w:cs="Arial"/>
                <w:color w:val="000000" w:themeColor="text1"/>
                <w:sz w:val="20"/>
              </w:rPr>
              <w:t>Being open, honest and trusted</w:t>
            </w:r>
          </w:p>
          <w:p w14:paraId="5399F9DD" w14:textId="77777777" w:rsidR="00116C6E" w:rsidRDefault="00116C6E" w:rsidP="0023289A">
            <w:pPr>
              <w:spacing w:before="40" w:afterLines="20" w:after="48"/>
              <w:rPr>
                <w:rFonts w:cs="Arial"/>
                <w:sz w:val="20"/>
                <w:szCs w:val="20"/>
              </w:rPr>
            </w:pPr>
          </w:p>
        </w:tc>
        <w:tc>
          <w:tcPr>
            <w:tcW w:w="949" w:type="pct"/>
            <w:tcBorders>
              <w:top w:val="single" w:sz="4" w:space="0" w:color="auto"/>
              <w:bottom w:val="single" w:sz="4" w:space="0" w:color="auto"/>
              <w:right w:val="nil"/>
            </w:tcBorders>
            <w:shd w:val="clear" w:color="auto" w:fill="auto"/>
          </w:tcPr>
          <w:p w14:paraId="662A37E6" w14:textId="77777777" w:rsidR="00116C6E" w:rsidRPr="00DC62C8" w:rsidRDefault="00116C6E" w:rsidP="0023289A">
            <w:pPr>
              <w:spacing w:before="40" w:afterLines="20" w:after="48"/>
              <w:rPr>
                <w:rFonts w:cs="Arial"/>
                <w:b/>
                <w:sz w:val="20"/>
                <w:szCs w:val="20"/>
              </w:rPr>
            </w:pPr>
          </w:p>
          <w:p w14:paraId="7CAF6D0F" w14:textId="77777777" w:rsidR="00116C6E" w:rsidRPr="00DC62C8" w:rsidRDefault="00116C6E" w:rsidP="0023289A">
            <w:pPr>
              <w:spacing w:before="40" w:afterLines="20" w:after="48"/>
              <w:rPr>
                <w:rFonts w:cs="Arial"/>
                <w:b/>
                <w:sz w:val="20"/>
                <w:szCs w:val="20"/>
              </w:rPr>
            </w:pPr>
          </w:p>
          <w:p w14:paraId="70F7D7F9" w14:textId="77777777" w:rsidR="00116C6E" w:rsidRPr="00DC62C8" w:rsidRDefault="00116C6E" w:rsidP="0023289A">
            <w:pPr>
              <w:spacing w:before="40" w:afterLines="20" w:after="48"/>
              <w:rPr>
                <w:rFonts w:cs="Arial"/>
                <w:b/>
                <w:sz w:val="20"/>
                <w:szCs w:val="20"/>
              </w:rPr>
            </w:pPr>
          </w:p>
          <w:p w14:paraId="551385D9" w14:textId="351A21F4" w:rsidR="00116C6E" w:rsidRDefault="00116C6E">
            <w:pPr>
              <w:spacing w:before="40" w:afterLines="20" w:after="48"/>
              <w:rPr>
                <w:rFonts w:cs="Arial"/>
                <w:b/>
                <w:color w:val="FF0000"/>
                <w:sz w:val="20"/>
                <w:szCs w:val="20"/>
              </w:rPr>
            </w:pPr>
          </w:p>
        </w:tc>
        <w:tc>
          <w:tcPr>
            <w:tcW w:w="100" w:type="pct"/>
            <w:tcBorders>
              <w:top w:val="single" w:sz="4" w:space="0" w:color="auto"/>
              <w:left w:val="nil"/>
              <w:bottom w:val="single" w:sz="4" w:space="0" w:color="auto"/>
            </w:tcBorders>
            <w:vAlign w:val="center"/>
          </w:tcPr>
          <w:p w14:paraId="6902CB9E" w14:textId="77777777" w:rsidR="00116C6E" w:rsidRPr="00E54D5C" w:rsidRDefault="00116C6E" w:rsidP="0079227D">
            <w:pPr>
              <w:spacing w:before="40"/>
              <w:jc w:val="center"/>
              <w:rPr>
                <w:rFonts w:ascii="Webdings" w:hAnsi="Webdings" w:cs="Arial"/>
                <w:b/>
                <w:color w:val="FF0000"/>
                <w:sz w:val="20"/>
                <w:szCs w:val="20"/>
              </w:rPr>
            </w:pPr>
          </w:p>
        </w:tc>
        <w:tc>
          <w:tcPr>
            <w:tcW w:w="714" w:type="pct"/>
            <w:tcBorders>
              <w:bottom w:val="single" w:sz="4" w:space="0" w:color="auto"/>
              <w:right w:val="single" w:sz="12" w:space="0" w:color="auto"/>
            </w:tcBorders>
          </w:tcPr>
          <w:p w14:paraId="5E86256A" w14:textId="77777777" w:rsidR="00116C6E" w:rsidRDefault="00116C6E" w:rsidP="0023289A">
            <w:pPr>
              <w:spacing w:before="40" w:afterLines="20" w:after="48"/>
              <w:ind w:left="12"/>
              <w:rPr>
                <w:rFonts w:cs="Arial"/>
                <w:sz w:val="20"/>
              </w:rPr>
            </w:pPr>
          </w:p>
          <w:p w14:paraId="5B563909" w14:textId="77777777" w:rsidR="00116C6E" w:rsidRDefault="00116C6E" w:rsidP="0023289A">
            <w:pPr>
              <w:spacing w:before="40" w:afterLines="20" w:after="48"/>
              <w:ind w:left="12"/>
              <w:rPr>
                <w:rFonts w:cs="Arial"/>
                <w:sz w:val="20"/>
              </w:rPr>
            </w:pPr>
          </w:p>
          <w:p w14:paraId="15D6ECD5" w14:textId="77777777" w:rsidR="00116C6E" w:rsidRDefault="00116C6E" w:rsidP="0023289A">
            <w:pPr>
              <w:spacing w:before="40" w:afterLines="20" w:after="48"/>
              <w:ind w:left="12"/>
              <w:rPr>
                <w:rFonts w:cs="Arial"/>
                <w:sz w:val="20"/>
              </w:rPr>
            </w:pPr>
          </w:p>
          <w:p w14:paraId="2B4A5AEB" w14:textId="714863B2" w:rsidR="00116C6E" w:rsidRDefault="00116C6E" w:rsidP="0023289A">
            <w:pPr>
              <w:spacing w:before="40" w:afterLines="20" w:after="48"/>
              <w:ind w:left="12"/>
              <w:rPr>
                <w:rFonts w:cs="Arial"/>
                <w:sz w:val="20"/>
              </w:rPr>
            </w:pPr>
            <w:r>
              <w:rPr>
                <w:rFonts w:cs="Arial"/>
                <w:sz w:val="20"/>
              </w:rPr>
              <w:t>FSMT</w:t>
            </w:r>
          </w:p>
        </w:tc>
      </w:tr>
    </w:tbl>
    <w:p w14:paraId="44DE3755" w14:textId="6DFDCCC9" w:rsidR="00BE5F31" w:rsidRPr="00F0071A" w:rsidRDefault="00BE5F31">
      <w:pPr>
        <w:rPr>
          <w:color w:val="0070C0"/>
        </w:rPr>
      </w:pPr>
    </w:p>
    <w:sectPr w:rsidR="00BE5F31" w:rsidRPr="00F0071A" w:rsidSect="00267E90">
      <w:footerReference w:type="default" r:id="rId11"/>
      <w:pgSz w:w="23814" w:h="16840" w:orient="landscape" w:code="8"/>
      <w:pgMar w:top="357" w:right="1134" w:bottom="34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3363F" w14:textId="77777777" w:rsidR="00AA26C3" w:rsidRDefault="00AA26C3">
      <w:r>
        <w:separator/>
      </w:r>
    </w:p>
  </w:endnote>
  <w:endnote w:type="continuationSeparator" w:id="0">
    <w:p w14:paraId="7D0AC96C" w14:textId="77777777" w:rsidR="00AA26C3" w:rsidRDefault="00AA26C3">
      <w:r>
        <w:continuationSeparator/>
      </w:r>
    </w:p>
  </w:endnote>
  <w:endnote w:type="continuationNotice" w:id="1">
    <w:p w14:paraId="6232D997" w14:textId="77777777" w:rsidR="00AA26C3" w:rsidRDefault="00AA2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966333478"/>
      <w:docPartObj>
        <w:docPartGallery w:val="Page Numbers (Bottom of Page)"/>
        <w:docPartUnique/>
      </w:docPartObj>
    </w:sdtPr>
    <w:sdtEndPr>
      <w:rPr>
        <w:noProof/>
      </w:rPr>
    </w:sdtEndPr>
    <w:sdtContent>
      <w:p w14:paraId="048A5E60" w14:textId="77777777" w:rsidR="00AA26C3" w:rsidRPr="00545002" w:rsidRDefault="00AA26C3" w:rsidP="00545002">
        <w:pPr>
          <w:pStyle w:val="Footer"/>
          <w:jc w:val="center"/>
          <w:rPr>
            <w:sz w:val="20"/>
          </w:rPr>
        </w:pPr>
        <w:r w:rsidRPr="00545002">
          <w:rPr>
            <w:sz w:val="20"/>
          </w:rPr>
          <w:t xml:space="preserve">Page | </w:t>
        </w:r>
        <w:r w:rsidRPr="00545002">
          <w:rPr>
            <w:sz w:val="20"/>
          </w:rPr>
          <w:fldChar w:fldCharType="begin"/>
        </w:r>
        <w:r w:rsidRPr="00545002">
          <w:rPr>
            <w:sz w:val="20"/>
          </w:rPr>
          <w:instrText xml:space="preserve"> PAGE   \* MERGEFORMAT </w:instrText>
        </w:r>
        <w:r w:rsidRPr="00545002">
          <w:rPr>
            <w:sz w:val="20"/>
          </w:rPr>
          <w:fldChar w:fldCharType="separate"/>
        </w:r>
        <w:r w:rsidR="00D11E5E">
          <w:rPr>
            <w:noProof/>
            <w:sz w:val="20"/>
          </w:rPr>
          <w:t>1</w:t>
        </w:r>
        <w:r w:rsidRPr="00545002">
          <w:rPr>
            <w:noProof/>
            <w:sz w:val="20"/>
          </w:rPr>
          <w:fldChar w:fldCharType="end"/>
        </w:r>
      </w:p>
    </w:sdtContent>
  </w:sdt>
  <w:p w14:paraId="4B534E42" w14:textId="77777777" w:rsidR="00AA26C3" w:rsidRDefault="00AA2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60DB6" w14:textId="77777777" w:rsidR="00AA26C3" w:rsidRDefault="00AA26C3">
      <w:r>
        <w:separator/>
      </w:r>
    </w:p>
  </w:footnote>
  <w:footnote w:type="continuationSeparator" w:id="0">
    <w:p w14:paraId="4A654C51" w14:textId="77777777" w:rsidR="00AA26C3" w:rsidRDefault="00AA26C3">
      <w:r>
        <w:continuationSeparator/>
      </w:r>
    </w:p>
  </w:footnote>
  <w:footnote w:type="continuationNotice" w:id="1">
    <w:p w14:paraId="0D63AE24" w14:textId="77777777" w:rsidR="00AA26C3" w:rsidRDefault="00AA26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14EC"/>
    <w:multiLevelType w:val="multilevel"/>
    <w:tmpl w:val="1AD4996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F929DC"/>
    <w:multiLevelType w:val="hybridMultilevel"/>
    <w:tmpl w:val="3C4822E2"/>
    <w:lvl w:ilvl="0" w:tplc="08090001">
      <w:start w:val="1"/>
      <w:numFmt w:val="bullet"/>
      <w:lvlText w:val=""/>
      <w:lvlJc w:val="left"/>
      <w:pPr>
        <w:ind w:left="1328" w:hanging="360"/>
      </w:pPr>
      <w:rPr>
        <w:rFonts w:ascii="Symbol" w:hAnsi="Symbol" w:hint="default"/>
      </w:rPr>
    </w:lvl>
    <w:lvl w:ilvl="1" w:tplc="08090003" w:tentative="1">
      <w:start w:val="1"/>
      <w:numFmt w:val="bullet"/>
      <w:lvlText w:val="o"/>
      <w:lvlJc w:val="left"/>
      <w:pPr>
        <w:ind w:left="2048" w:hanging="360"/>
      </w:pPr>
      <w:rPr>
        <w:rFonts w:ascii="Courier New" w:hAnsi="Courier New" w:cs="Courier New" w:hint="default"/>
      </w:rPr>
    </w:lvl>
    <w:lvl w:ilvl="2" w:tplc="08090005" w:tentative="1">
      <w:start w:val="1"/>
      <w:numFmt w:val="bullet"/>
      <w:lvlText w:val=""/>
      <w:lvlJc w:val="left"/>
      <w:pPr>
        <w:ind w:left="2768" w:hanging="360"/>
      </w:pPr>
      <w:rPr>
        <w:rFonts w:ascii="Wingdings" w:hAnsi="Wingdings" w:hint="default"/>
      </w:rPr>
    </w:lvl>
    <w:lvl w:ilvl="3" w:tplc="08090001" w:tentative="1">
      <w:start w:val="1"/>
      <w:numFmt w:val="bullet"/>
      <w:lvlText w:val=""/>
      <w:lvlJc w:val="left"/>
      <w:pPr>
        <w:ind w:left="3488" w:hanging="360"/>
      </w:pPr>
      <w:rPr>
        <w:rFonts w:ascii="Symbol" w:hAnsi="Symbol" w:hint="default"/>
      </w:rPr>
    </w:lvl>
    <w:lvl w:ilvl="4" w:tplc="08090003" w:tentative="1">
      <w:start w:val="1"/>
      <w:numFmt w:val="bullet"/>
      <w:lvlText w:val="o"/>
      <w:lvlJc w:val="left"/>
      <w:pPr>
        <w:ind w:left="4208" w:hanging="360"/>
      </w:pPr>
      <w:rPr>
        <w:rFonts w:ascii="Courier New" w:hAnsi="Courier New" w:cs="Courier New" w:hint="default"/>
      </w:rPr>
    </w:lvl>
    <w:lvl w:ilvl="5" w:tplc="08090005" w:tentative="1">
      <w:start w:val="1"/>
      <w:numFmt w:val="bullet"/>
      <w:lvlText w:val=""/>
      <w:lvlJc w:val="left"/>
      <w:pPr>
        <w:ind w:left="4928" w:hanging="360"/>
      </w:pPr>
      <w:rPr>
        <w:rFonts w:ascii="Wingdings" w:hAnsi="Wingdings" w:hint="default"/>
      </w:rPr>
    </w:lvl>
    <w:lvl w:ilvl="6" w:tplc="08090001" w:tentative="1">
      <w:start w:val="1"/>
      <w:numFmt w:val="bullet"/>
      <w:lvlText w:val=""/>
      <w:lvlJc w:val="left"/>
      <w:pPr>
        <w:ind w:left="5648" w:hanging="360"/>
      </w:pPr>
      <w:rPr>
        <w:rFonts w:ascii="Symbol" w:hAnsi="Symbol" w:hint="default"/>
      </w:rPr>
    </w:lvl>
    <w:lvl w:ilvl="7" w:tplc="08090003" w:tentative="1">
      <w:start w:val="1"/>
      <w:numFmt w:val="bullet"/>
      <w:lvlText w:val="o"/>
      <w:lvlJc w:val="left"/>
      <w:pPr>
        <w:ind w:left="6368" w:hanging="360"/>
      </w:pPr>
      <w:rPr>
        <w:rFonts w:ascii="Courier New" w:hAnsi="Courier New" w:cs="Courier New" w:hint="default"/>
      </w:rPr>
    </w:lvl>
    <w:lvl w:ilvl="8" w:tplc="08090005" w:tentative="1">
      <w:start w:val="1"/>
      <w:numFmt w:val="bullet"/>
      <w:lvlText w:val=""/>
      <w:lvlJc w:val="left"/>
      <w:pPr>
        <w:ind w:left="7088" w:hanging="360"/>
      </w:pPr>
      <w:rPr>
        <w:rFonts w:ascii="Wingdings" w:hAnsi="Wingdings" w:hint="default"/>
      </w:rPr>
    </w:lvl>
  </w:abstractNum>
  <w:abstractNum w:abstractNumId="2" w15:restartNumberingAfterBreak="0">
    <w:nsid w:val="07D35757"/>
    <w:multiLevelType w:val="hybridMultilevel"/>
    <w:tmpl w:val="FE52347C"/>
    <w:lvl w:ilvl="0" w:tplc="EE442D9C">
      <w:start w:val="1"/>
      <w:numFmt w:val="bullet"/>
      <w:lvlText w:val="-"/>
      <w:lvlJc w:val="left"/>
      <w:pPr>
        <w:ind w:left="1252" w:hanging="360"/>
      </w:pPr>
      <w:rPr>
        <w:rFonts w:ascii="Arial" w:eastAsia="Times New Roman" w:hAnsi="Arial" w:cs="Arial"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3" w15:restartNumberingAfterBreak="0">
    <w:nsid w:val="07E332D0"/>
    <w:multiLevelType w:val="hybridMultilevel"/>
    <w:tmpl w:val="4774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D2571"/>
    <w:multiLevelType w:val="hybridMultilevel"/>
    <w:tmpl w:val="BD3081B8"/>
    <w:lvl w:ilvl="0" w:tplc="08090003">
      <w:start w:val="1"/>
      <w:numFmt w:val="bullet"/>
      <w:lvlText w:val="o"/>
      <w:lvlJc w:val="left"/>
      <w:pPr>
        <w:ind w:left="1180" w:hanging="360"/>
      </w:pPr>
      <w:rPr>
        <w:rFonts w:ascii="Courier New" w:hAnsi="Courier New" w:cs="Courier New" w:hint="default"/>
        <w:sz w:val="28"/>
      </w:rPr>
    </w:lvl>
    <w:lvl w:ilvl="1" w:tplc="08090003">
      <w:start w:val="1"/>
      <w:numFmt w:val="bullet"/>
      <w:lvlText w:val="o"/>
      <w:lvlJc w:val="left"/>
      <w:pPr>
        <w:ind w:left="1900" w:hanging="360"/>
      </w:pPr>
      <w:rPr>
        <w:rFonts w:ascii="Courier New" w:hAnsi="Courier New" w:cs="Courier New" w:hint="default"/>
        <w:sz w:val="28"/>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0C780FDF"/>
    <w:multiLevelType w:val="hybridMultilevel"/>
    <w:tmpl w:val="2B62A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671853"/>
    <w:multiLevelType w:val="multilevel"/>
    <w:tmpl w:val="B3381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479B0"/>
    <w:multiLevelType w:val="hybridMultilevel"/>
    <w:tmpl w:val="6F0C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93239"/>
    <w:multiLevelType w:val="hybridMultilevel"/>
    <w:tmpl w:val="CD4C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77F4E"/>
    <w:multiLevelType w:val="hybridMultilevel"/>
    <w:tmpl w:val="7ED881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585CA6"/>
    <w:multiLevelType w:val="hybridMultilevel"/>
    <w:tmpl w:val="46965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D0AC0"/>
    <w:multiLevelType w:val="hybridMultilevel"/>
    <w:tmpl w:val="906E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13DF9"/>
    <w:multiLevelType w:val="hybridMultilevel"/>
    <w:tmpl w:val="503209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8D3290F"/>
    <w:multiLevelType w:val="hybridMultilevel"/>
    <w:tmpl w:val="9E767F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AAD4311"/>
    <w:multiLevelType w:val="hybridMultilevel"/>
    <w:tmpl w:val="5198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E2A4D"/>
    <w:multiLevelType w:val="hybridMultilevel"/>
    <w:tmpl w:val="F95A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42EC5"/>
    <w:multiLevelType w:val="hybridMultilevel"/>
    <w:tmpl w:val="C298C254"/>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7" w15:restartNumberingAfterBreak="0">
    <w:nsid w:val="4F996BDF"/>
    <w:multiLevelType w:val="hybridMultilevel"/>
    <w:tmpl w:val="32E02BFC"/>
    <w:lvl w:ilvl="0" w:tplc="567C2C7E">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990329B"/>
    <w:multiLevelType w:val="hybridMultilevel"/>
    <w:tmpl w:val="498E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00D5B"/>
    <w:multiLevelType w:val="hybridMultilevel"/>
    <w:tmpl w:val="0EC27D1E"/>
    <w:lvl w:ilvl="0" w:tplc="08090001">
      <w:start w:val="1"/>
      <w:numFmt w:val="bullet"/>
      <w:lvlText w:val=""/>
      <w:lvlJc w:val="left"/>
      <w:pPr>
        <w:ind w:left="1328" w:hanging="360"/>
      </w:pPr>
      <w:rPr>
        <w:rFonts w:ascii="Symbol" w:hAnsi="Symbol" w:hint="default"/>
      </w:rPr>
    </w:lvl>
    <w:lvl w:ilvl="1" w:tplc="08090003" w:tentative="1">
      <w:start w:val="1"/>
      <w:numFmt w:val="bullet"/>
      <w:lvlText w:val="o"/>
      <w:lvlJc w:val="left"/>
      <w:pPr>
        <w:ind w:left="2048" w:hanging="360"/>
      </w:pPr>
      <w:rPr>
        <w:rFonts w:ascii="Courier New" w:hAnsi="Courier New" w:cs="Courier New" w:hint="default"/>
      </w:rPr>
    </w:lvl>
    <w:lvl w:ilvl="2" w:tplc="08090005" w:tentative="1">
      <w:start w:val="1"/>
      <w:numFmt w:val="bullet"/>
      <w:lvlText w:val=""/>
      <w:lvlJc w:val="left"/>
      <w:pPr>
        <w:ind w:left="2768" w:hanging="360"/>
      </w:pPr>
      <w:rPr>
        <w:rFonts w:ascii="Wingdings" w:hAnsi="Wingdings" w:hint="default"/>
      </w:rPr>
    </w:lvl>
    <w:lvl w:ilvl="3" w:tplc="08090001" w:tentative="1">
      <w:start w:val="1"/>
      <w:numFmt w:val="bullet"/>
      <w:lvlText w:val=""/>
      <w:lvlJc w:val="left"/>
      <w:pPr>
        <w:ind w:left="3488" w:hanging="360"/>
      </w:pPr>
      <w:rPr>
        <w:rFonts w:ascii="Symbol" w:hAnsi="Symbol" w:hint="default"/>
      </w:rPr>
    </w:lvl>
    <w:lvl w:ilvl="4" w:tplc="08090003" w:tentative="1">
      <w:start w:val="1"/>
      <w:numFmt w:val="bullet"/>
      <w:lvlText w:val="o"/>
      <w:lvlJc w:val="left"/>
      <w:pPr>
        <w:ind w:left="4208" w:hanging="360"/>
      </w:pPr>
      <w:rPr>
        <w:rFonts w:ascii="Courier New" w:hAnsi="Courier New" w:cs="Courier New" w:hint="default"/>
      </w:rPr>
    </w:lvl>
    <w:lvl w:ilvl="5" w:tplc="08090005" w:tentative="1">
      <w:start w:val="1"/>
      <w:numFmt w:val="bullet"/>
      <w:lvlText w:val=""/>
      <w:lvlJc w:val="left"/>
      <w:pPr>
        <w:ind w:left="4928" w:hanging="360"/>
      </w:pPr>
      <w:rPr>
        <w:rFonts w:ascii="Wingdings" w:hAnsi="Wingdings" w:hint="default"/>
      </w:rPr>
    </w:lvl>
    <w:lvl w:ilvl="6" w:tplc="08090001" w:tentative="1">
      <w:start w:val="1"/>
      <w:numFmt w:val="bullet"/>
      <w:lvlText w:val=""/>
      <w:lvlJc w:val="left"/>
      <w:pPr>
        <w:ind w:left="5648" w:hanging="360"/>
      </w:pPr>
      <w:rPr>
        <w:rFonts w:ascii="Symbol" w:hAnsi="Symbol" w:hint="default"/>
      </w:rPr>
    </w:lvl>
    <w:lvl w:ilvl="7" w:tplc="08090003" w:tentative="1">
      <w:start w:val="1"/>
      <w:numFmt w:val="bullet"/>
      <w:lvlText w:val="o"/>
      <w:lvlJc w:val="left"/>
      <w:pPr>
        <w:ind w:left="6368" w:hanging="360"/>
      </w:pPr>
      <w:rPr>
        <w:rFonts w:ascii="Courier New" w:hAnsi="Courier New" w:cs="Courier New" w:hint="default"/>
      </w:rPr>
    </w:lvl>
    <w:lvl w:ilvl="8" w:tplc="08090005" w:tentative="1">
      <w:start w:val="1"/>
      <w:numFmt w:val="bullet"/>
      <w:lvlText w:val=""/>
      <w:lvlJc w:val="left"/>
      <w:pPr>
        <w:ind w:left="7088" w:hanging="360"/>
      </w:pPr>
      <w:rPr>
        <w:rFonts w:ascii="Wingdings" w:hAnsi="Wingdings" w:hint="default"/>
      </w:rPr>
    </w:lvl>
  </w:abstractNum>
  <w:abstractNum w:abstractNumId="20" w15:restartNumberingAfterBreak="0">
    <w:nsid w:val="6A3715BC"/>
    <w:multiLevelType w:val="hybridMultilevel"/>
    <w:tmpl w:val="0484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277A7"/>
    <w:multiLevelType w:val="hybridMultilevel"/>
    <w:tmpl w:val="731A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2B1735"/>
    <w:multiLevelType w:val="hybridMultilevel"/>
    <w:tmpl w:val="1A2C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6"/>
  </w:num>
  <w:num w:numId="4">
    <w:abstractNumId w:val="15"/>
  </w:num>
  <w:num w:numId="5">
    <w:abstractNumId w:val="9"/>
  </w:num>
  <w:num w:numId="6">
    <w:abstractNumId w:val="10"/>
  </w:num>
  <w:num w:numId="7">
    <w:abstractNumId w:val="1"/>
  </w:num>
  <w:num w:numId="8">
    <w:abstractNumId w:val="8"/>
  </w:num>
  <w:num w:numId="9">
    <w:abstractNumId w:val="21"/>
  </w:num>
  <w:num w:numId="10">
    <w:abstractNumId w:val="11"/>
  </w:num>
  <w:num w:numId="11">
    <w:abstractNumId w:val="22"/>
  </w:num>
  <w:num w:numId="12">
    <w:abstractNumId w:val="2"/>
  </w:num>
  <w:num w:numId="13">
    <w:abstractNumId w:val="12"/>
  </w:num>
  <w:num w:numId="14">
    <w:abstractNumId w:val="19"/>
  </w:num>
  <w:num w:numId="15">
    <w:abstractNumId w:val="3"/>
  </w:num>
  <w:num w:numId="16">
    <w:abstractNumId w:val="6"/>
  </w:num>
  <w:num w:numId="17">
    <w:abstractNumId w:val="18"/>
  </w:num>
  <w:num w:numId="18">
    <w:abstractNumId w:val="20"/>
  </w:num>
  <w:num w:numId="19">
    <w:abstractNumId w:val="5"/>
  </w:num>
  <w:num w:numId="20">
    <w:abstractNumId w:val="7"/>
  </w:num>
  <w:num w:numId="21">
    <w:abstractNumId w:val="14"/>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eson, Douglas">
    <w15:presenceInfo w15:providerId="AD" w15:userId="S-1-5-21-1166995433-1363957665-3181207579-13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BA"/>
    <w:rsid w:val="000014C6"/>
    <w:rsid w:val="00002ADD"/>
    <w:rsid w:val="00004FFE"/>
    <w:rsid w:val="0000729E"/>
    <w:rsid w:val="00010668"/>
    <w:rsid w:val="00014893"/>
    <w:rsid w:val="00023105"/>
    <w:rsid w:val="0002381F"/>
    <w:rsid w:val="0002436C"/>
    <w:rsid w:val="0002495B"/>
    <w:rsid w:val="00027FAA"/>
    <w:rsid w:val="000308C9"/>
    <w:rsid w:val="00034C14"/>
    <w:rsid w:val="0003619A"/>
    <w:rsid w:val="00037370"/>
    <w:rsid w:val="00043216"/>
    <w:rsid w:val="00045C7C"/>
    <w:rsid w:val="000468DE"/>
    <w:rsid w:val="0005045D"/>
    <w:rsid w:val="000509A9"/>
    <w:rsid w:val="00056C6A"/>
    <w:rsid w:val="00062805"/>
    <w:rsid w:val="00065C26"/>
    <w:rsid w:val="00067BF1"/>
    <w:rsid w:val="0007192B"/>
    <w:rsid w:val="00072604"/>
    <w:rsid w:val="00072B58"/>
    <w:rsid w:val="00076F0C"/>
    <w:rsid w:val="0008059C"/>
    <w:rsid w:val="00081ED9"/>
    <w:rsid w:val="00082ADB"/>
    <w:rsid w:val="00082E1F"/>
    <w:rsid w:val="00092CED"/>
    <w:rsid w:val="0009553B"/>
    <w:rsid w:val="00095A5E"/>
    <w:rsid w:val="000A01A2"/>
    <w:rsid w:val="000A1AD8"/>
    <w:rsid w:val="000A2000"/>
    <w:rsid w:val="000A5F10"/>
    <w:rsid w:val="000A743C"/>
    <w:rsid w:val="000A7764"/>
    <w:rsid w:val="000B1424"/>
    <w:rsid w:val="000B5E13"/>
    <w:rsid w:val="000C0D10"/>
    <w:rsid w:val="000C1196"/>
    <w:rsid w:val="000C3030"/>
    <w:rsid w:val="000C44CB"/>
    <w:rsid w:val="000C4F18"/>
    <w:rsid w:val="000D1D79"/>
    <w:rsid w:val="000D3AF9"/>
    <w:rsid w:val="000D4B89"/>
    <w:rsid w:val="000E0B50"/>
    <w:rsid w:val="000F02B6"/>
    <w:rsid w:val="000F1011"/>
    <w:rsid w:val="000F1D4D"/>
    <w:rsid w:val="000F5E6E"/>
    <w:rsid w:val="000F7CBD"/>
    <w:rsid w:val="0010004C"/>
    <w:rsid w:val="00100E17"/>
    <w:rsid w:val="00103985"/>
    <w:rsid w:val="00105963"/>
    <w:rsid w:val="00106FAE"/>
    <w:rsid w:val="00114D67"/>
    <w:rsid w:val="0011643E"/>
    <w:rsid w:val="00116C6E"/>
    <w:rsid w:val="001212F0"/>
    <w:rsid w:val="0012362B"/>
    <w:rsid w:val="00126861"/>
    <w:rsid w:val="00126FAA"/>
    <w:rsid w:val="001304BF"/>
    <w:rsid w:val="00131F0E"/>
    <w:rsid w:val="00133597"/>
    <w:rsid w:val="00135C06"/>
    <w:rsid w:val="001473B3"/>
    <w:rsid w:val="0015099F"/>
    <w:rsid w:val="00157E65"/>
    <w:rsid w:val="00160763"/>
    <w:rsid w:val="001637E6"/>
    <w:rsid w:val="00170E79"/>
    <w:rsid w:val="00171006"/>
    <w:rsid w:val="00171B18"/>
    <w:rsid w:val="001767D1"/>
    <w:rsid w:val="001824CD"/>
    <w:rsid w:val="00182945"/>
    <w:rsid w:val="00183052"/>
    <w:rsid w:val="0018318D"/>
    <w:rsid w:val="00183289"/>
    <w:rsid w:val="00187446"/>
    <w:rsid w:val="0018796B"/>
    <w:rsid w:val="0019392A"/>
    <w:rsid w:val="00194A9D"/>
    <w:rsid w:val="001A1375"/>
    <w:rsid w:val="001A1884"/>
    <w:rsid w:val="001A1CEF"/>
    <w:rsid w:val="001A3D65"/>
    <w:rsid w:val="001A7338"/>
    <w:rsid w:val="001A78DC"/>
    <w:rsid w:val="001B468F"/>
    <w:rsid w:val="001B6FD8"/>
    <w:rsid w:val="001B7270"/>
    <w:rsid w:val="001B72E6"/>
    <w:rsid w:val="001C5669"/>
    <w:rsid w:val="001D15CA"/>
    <w:rsid w:val="001D2CB7"/>
    <w:rsid w:val="001D5231"/>
    <w:rsid w:val="001D5C7E"/>
    <w:rsid w:val="001D7012"/>
    <w:rsid w:val="001D7EF3"/>
    <w:rsid w:val="001E2F46"/>
    <w:rsid w:val="001E396B"/>
    <w:rsid w:val="001F06A9"/>
    <w:rsid w:val="001F1AC0"/>
    <w:rsid w:val="001F4460"/>
    <w:rsid w:val="001F4F0E"/>
    <w:rsid w:val="001F6556"/>
    <w:rsid w:val="001F7876"/>
    <w:rsid w:val="002006FF"/>
    <w:rsid w:val="00201C0C"/>
    <w:rsid w:val="00203757"/>
    <w:rsid w:val="002047DF"/>
    <w:rsid w:val="002070C9"/>
    <w:rsid w:val="0020792B"/>
    <w:rsid w:val="00210DB0"/>
    <w:rsid w:val="00211360"/>
    <w:rsid w:val="0022103F"/>
    <w:rsid w:val="002230C5"/>
    <w:rsid w:val="0022537E"/>
    <w:rsid w:val="0023289A"/>
    <w:rsid w:val="00233EAF"/>
    <w:rsid w:val="00233EB1"/>
    <w:rsid w:val="00234722"/>
    <w:rsid w:val="002374B6"/>
    <w:rsid w:val="00241546"/>
    <w:rsid w:val="00242FCA"/>
    <w:rsid w:val="00243E50"/>
    <w:rsid w:val="00244648"/>
    <w:rsid w:val="0024630F"/>
    <w:rsid w:val="0025383A"/>
    <w:rsid w:val="00257CAF"/>
    <w:rsid w:val="00261CD7"/>
    <w:rsid w:val="00266794"/>
    <w:rsid w:val="00267E90"/>
    <w:rsid w:val="00273DE1"/>
    <w:rsid w:val="00273F15"/>
    <w:rsid w:val="0027453E"/>
    <w:rsid w:val="00280405"/>
    <w:rsid w:val="00284163"/>
    <w:rsid w:val="00285847"/>
    <w:rsid w:val="00291F62"/>
    <w:rsid w:val="0029288E"/>
    <w:rsid w:val="00296704"/>
    <w:rsid w:val="002A04A1"/>
    <w:rsid w:val="002A0CE1"/>
    <w:rsid w:val="002A265C"/>
    <w:rsid w:val="002A3657"/>
    <w:rsid w:val="002A3F9F"/>
    <w:rsid w:val="002A45A0"/>
    <w:rsid w:val="002A4BF0"/>
    <w:rsid w:val="002A6489"/>
    <w:rsid w:val="002A7AEA"/>
    <w:rsid w:val="002A7F03"/>
    <w:rsid w:val="002B1F3B"/>
    <w:rsid w:val="002B2E1F"/>
    <w:rsid w:val="002B52BF"/>
    <w:rsid w:val="002B6B35"/>
    <w:rsid w:val="002C346F"/>
    <w:rsid w:val="002C482F"/>
    <w:rsid w:val="002D3F29"/>
    <w:rsid w:val="002D45F6"/>
    <w:rsid w:val="002D4BF0"/>
    <w:rsid w:val="002D6C70"/>
    <w:rsid w:val="002D6EF6"/>
    <w:rsid w:val="002E1122"/>
    <w:rsid w:val="002E2DE5"/>
    <w:rsid w:val="002E5249"/>
    <w:rsid w:val="002E7A6D"/>
    <w:rsid w:val="002F2365"/>
    <w:rsid w:val="002F291E"/>
    <w:rsid w:val="002F5B78"/>
    <w:rsid w:val="002F6C49"/>
    <w:rsid w:val="002F7724"/>
    <w:rsid w:val="003003FC"/>
    <w:rsid w:val="00304242"/>
    <w:rsid w:val="00305A0F"/>
    <w:rsid w:val="00306B47"/>
    <w:rsid w:val="00306FDA"/>
    <w:rsid w:val="003110BD"/>
    <w:rsid w:val="00313072"/>
    <w:rsid w:val="00317A29"/>
    <w:rsid w:val="003209F8"/>
    <w:rsid w:val="003211EA"/>
    <w:rsid w:val="003236F0"/>
    <w:rsid w:val="00327AD0"/>
    <w:rsid w:val="00333EC2"/>
    <w:rsid w:val="003362B6"/>
    <w:rsid w:val="003367AD"/>
    <w:rsid w:val="00337484"/>
    <w:rsid w:val="00340392"/>
    <w:rsid w:val="00340BFE"/>
    <w:rsid w:val="00342436"/>
    <w:rsid w:val="0034757F"/>
    <w:rsid w:val="00347A9D"/>
    <w:rsid w:val="003511C5"/>
    <w:rsid w:val="00352169"/>
    <w:rsid w:val="00352D5B"/>
    <w:rsid w:val="0035600B"/>
    <w:rsid w:val="00360137"/>
    <w:rsid w:val="00360D2B"/>
    <w:rsid w:val="00361A10"/>
    <w:rsid w:val="00365DA1"/>
    <w:rsid w:val="003715B7"/>
    <w:rsid w:val="003726ED"/>
    <w:rsid w:val="00380C42"/>
    <w:rsid w:val="00383F40"/>
    <w:rsid w:val="00391B4A"/>
    <w:rsid w:val="00393779"/>
    <w:rsid w:val="003937B8"/>
    <w:rsid w:val="003A78FE"/>
    <w:rsid w:val="003B0058"/>
    <w:rsid w:val="003B1FB5"/>
    <w:rsid w:val="003B4D29"/>
    <w:rsid w:val="003B6447"/>
    <w:rsid w:val="003B6471"/>
    <w:rsid w:val="003C0176"/>
    <w:rsid w:val="003C05D2"/>
    <w:rsid w:val="003C1AFB"/>
    <w:rsid w:val="003C2347"/>
    <w:rsid w:val="003D12EE"/>
    <w:rsid w:val="003E0808"/>
    <w:rsid w:val="003E0DAC"/>
    <w:rsid w:val="003E205B"/>
    <w:rsid w:val="003E21C8"/>
    <w:rsid w:val="003F3E64"/>
    <w:rsid w:val="003F597D"/>
    <w:rsid w:val="00402BF8"/>
    <w:rsid w:val="00410D46"/>
    <w:rsid w:val="00416111"/>
    <w:rsid w:val="00417D22"/>
    <w:rsid w:val="00420D5E"/>
    <w:rsid w:val="004229B1"/>
    <w:rsid w:val="00423C3E"/>
    <w:rsid w:val="004240D1"/>
    <w:rsid w:val="004341A1"/>
    <w:rsid w:val="00435F31"/>
    <w:rsid w:val="004361B6"/>
    <w:rsid w:val="00444541"/>
    <w:rsid w:val="00445C3A"/>
    <w:rsid w:val="004502D5"/>
    <w:rsid w:val="0045297B"/>
    <w:rsid w:val="0045314A"/>
    <w:rsid w:val="00457FF9"/>
    <w:rsid w:val="0046188C"/>
    <w:rsid w:val="00465065"/>
    <w:rsid w:val="004672E7"/>
    <w:rsid w:val="0047183B"/>
    <w:rsid w:val="00471EE4"/>
    <w:rsid w:val="004731CA"/>
    <w:rsid w:val="00476D35"/>
    <w:rsid w:val="00480DBC"/>
    <w:rsid w:val="00483C9B"/>
    <w:rsid w:val="00484972"/>
    <w:rsid w:val="0049159B"/>
    <w:rsid w:val="0049383E"/>
    <w:rsid w:val="00494E56"/>
    <w:rsid w:val="00495E7D"/>
    <w:rsid w:val="004960CD"/>
    <w:rsid w:val="004972D6"/>
    <w:rsid w:val="00497E15"/>
    <w:rsid w:val="004A0823"/>
    <w:rsid w:val="004A2B04"/>
    <w:rsid w:val="004A5879"/>
    <w:rsid w:val="004B0111"/>
    <w:rsid w:val="004B38D0"/>
    <w:rsid w:val="004B5744"/>
    <w:rsid w:val="004B7690"/>
    <w:rsid w:val="004C11CF"/>
    <w:rsid w:val="004C21A6"/>
    <w:rsid w:val="004C3F6B"/>
    <w:rsid w:val="004C50EE"/>
    <w:rsid w:val="004C60FA"/>
    <w:rsid w:val="004C6F25"/>
    <w:rsid w:val="004D413B"/>
    <w:rsid w:val="004D7C25"/>
    <w:rsid w:val="004E08B9"/>
    <w:rsid w:val="004E5250"/>
    <w:rsid w:val="004E52C1"/>
    <w:rsid w:val="004F2BD9"/>
    <w:rsid w:val="004F2CF3"/>
    <w:rsid w:val="004F4EE6"/>
    <w:rsid w:val="004F7BED"/>
    <w:rsid w:val="00501C9D"/>
    <w:rsid w:val="005025DF"/>
    <w:rsid w:val="005029E4"/>
    <w:rsid w:val="00502C99"/>
    <w:rsid w:val="00504520"/>
    <w:rsid w:val="005060F4"/>
    <w:rsid w:val="00525A41"/>
    <w:rsid w:val="00525FE5"/>
    <w:rsid w:val="00527377"/>
    <w:rsid w:val="00537590"/>
    <w:rsid w:val="005379CF"/>
    <w:rsid w:val="00540A67"/>
    <w:rsid w:val="00543DBB"/>
    <w:rsid w:val="00545002"/>
    <w:rsid w:val="005505C6"/>
    <w:rsid w:val="005551AD"/>
    <w:rsid w:val="0055547F"/>
    <w:rsid w:val="005564AB"/>
    <w:rsid w:val="005614CB"/>
    <w:rsid w:val="00562BE0"/>
    <w:rsid w:val="00562F73"/>
    <w:rsid w:val="00564A7F"/>
    <w:rsid w:val="0056525B"/>
    <w:rsid w:val="005655C3"/>
    <w:rsid w:val="00576FDA"/>
    <w:rsid w:val="00580188"/>
    <w:rsid w:val="00580287"/>
    <w:rsid w:val="005811C4"/>
    <w:rsid w:val="00583826"/>
    <w:rsid w:val="00593EE8"/>
    <w:rsid w:val="0059452C"/>
    <w:rsid w:val="00594634"/>
    <w:rsid w:val="005A2FAC"/>
    <w:rsid w:val="005A39D9"/>
    <w:rsid w:val="005A4C59"/>
    <w:rsid w:val="005A54E8"/>
    <w:rsid w:val="005A6F18"/>
    <w:rsid w:val="005A6F93"/>
    <w:rsid w:val="005B1EBF"/>
    <w:rsid w:val="005B262C"/>
    <w:rsid w:val="005B3CA9"/>
    <w:rsid w:val="005B6293"/>
    <w:rsid w:val="005B7E86"/>
    <w:rsid w:val="005C2966"/>
    <w:rsid w:val="005D2772"/>
    <w:rsid w:val="005D3796"/>
    <w:rsid w:val="005D7B48"/>
    <w:rsid w:val="005E1673"/>
    <w:rsid w:val="005E217A"/>
    <w:rsid w:val="005E54AA"/>
    <w:rsid w:val="005E6EE6"/>
    <w:rsid w:val="005E6FBD"/>
    <w:rsid w:val="005E7CE1"/>
    <w:rsid w:val="005F36B8"/>
    <w:rsid w:val="005F4433"/>
    <w:rsid w:val="005F6FC3"/>
    <w:rsid w:val="0060158B"/>
    <w:rsid w:val="00601ACD"/>
    <w:rsid w:val="0060297C"/>
    <w:rsid w:val="006073C5"/>
    <w:rsid w:val="0061015E"/>
    <w:rsid w:val="00610663"/>
    <w:rsid w:val="00610C86"/>
    <w:rsid w:val="00617085"/>
    <w:rsid w:val="006207BA"/>
    <w:rsid w:val="00622825"/>
    <w:rsid w:val="00623CD1"/>
    <w:rsid w:val="0062428A"/>
    <w:rsid w:val="00631464"/>
    <w:rsid w:val="00631B70"/>
    <w:rsid w:val="0063311C"/>
    <w:rsid w:val="00633720"/>
    <w:rsid w:val="006406FB"/>
    <w:rsid w:val="00641924"/>
    <w:rsid w:val="00641BD6"/>
    <w:rsid w:val="00641EB3"/>
    <w:rsid w:val="0064248B"/>
    <w:rsid w:val="006443C0"/>
    <w:rsid w:val="0064505E"/>
    <w:rsid w:val="006458A3"/>
    <w:rsid w:val="00650814"/>
    <w:rsid w:val="00651118"/>
    <w:rsid w:val="00651C7B"/>
    <w:rsid w:val="00652F57"/>
    <w:rsid w:val="006544A0"/>
    <w:rsid w:val="00667C3E"/>
    <w:rsid w:val="00670C83"/>
    <w:rsid w:val="00670DC9"/>
    <w:rsid w:val="006736D4"/>
    <w:rsid w:val="00674BC8"/>
    <w:rsid w:val="00681BE2"/>
    <w:rsid w:val="0068493E"/>
    <w:rsid w:val="006932DA"/>
    <w:rsid w:val="00697A2B"/>
    <w:rsid w:val="00697EEF"/>
    <w:rsid w:val="006A0D45"/>
    <w:rsid w:val="006A21C4"/>
    <w:rsid w:val="006A4208"/>
    <w:rsid w:val="006A7473"/>
    <w:rsid w:val="006A7BCC"/>
    <w:rsid w:val="006B0684"/>
    <w:rsid w:val="006B1717"/>
    <w:rsid w:val="006B7D8E"/>
    <w:rsid w:val="006C13E3"/>
    <w:rsid w:val="006C2878"/>
    <w:rsid w:val="006C3423"/>
    <w:rsid w:val="006C5249"/>
    <w:rsid w:val="006D07BE"/>
    <w:rsid w:val="006D0F27"/>
    <w:rsid w:val="006D1953"/>
    <w:rsid w:val="006E273D"/>
    <w:rsid w:val="006F16B7"/>
    <w:rsid w:val="006F2983"/>
    <w:rsid w:val="006F4790"/>
    <w:rsid w:val="006F5B3B"/>
    <w:rsid w:val="007041C9"/>
    <w:rsid w:val="00705E2D"/>
    <w:rsid w:val="007072DF"/>
    <w:rsid w:val="00707B6F"/>
    <w:rsid w:val="007106F9"/>
    <w:rsid w:val="00710AA3"/>
    <w:rsid w:val="00712825"/>
    <w:rsid w:val="007163E6"/>
    <w:rsid w:val="00717265"/>
    <w:rsid w:val="0071737B"/>
    <w:rsid w:val="007219B8"/>
    <w:rsid w:val="00726658"/>
    <w:rsid w:val="0073148D"/>
    <w:rsid w:val="00731595"/>
    <w:rsid w:val="0073191E"/>
    <w:rsid w:val="0073473A"/>
    <w:rsid w:val="00736118"/>
    <w:rsid w:val="0074116B"/>
    <w:rsid w:val="00743031"/>
    <w:rsid w:val="00746F7B"/>
    <w:rsid w:val="00751A71"/>
    <w:rsid w:val="007610A5"/>
    <w:rsid w:val="0076434C"/>
    <w:rsid w:val="007643B9"/>
    <w:rsid w:val="00767531"/>
    <w:rsid w:val="00771D3F"/>
    <w:rsid w:val="00772533"/>
    <w:rsid w:val="00775CA9"/>
    <w:rsid w:val="007768B2"/>
    <w:rsid w:val="007857E7"/>
    <w:rsid w:val="00786639"/>
    <w:rsid w:val="0079227D"/>
    <w:rsid w:val="007967AB"/>
    <w:rsid w:val="00797D7D"/>
    <w:rsid w:val="007A0B2B"/>
    <w:rsid w:val="007A0C75"/>
    <w:rsid w:val="007A0E12"/>
    <w:rsid w:val="007A159C"/>
    <w:rsid w:val="007A447D"/>
    <w:rsid w:val="007A5614"/>
    <w:rsid w:val="007A75AE"/>
    <w:rsid w:val="007B0A4F"/>
    <w:rsid w:val="007B1E58"/>
    <w:rsid w:val="007B5774"/>
    <w:rsid w:val="007B657A"/>
    <w:rsid w:val="007B660F"/>
    <w:rsid w:val="007B7F33"/>
    <w:rsid w:val="007C0A7C"/>
    <w:rsid w:val="007C2A1B"/>
    <w:rsid w:val="007C616E"/>
    <w:rsid w:val="007C6DB1"/>
    <w:rsid w:val="007C759F"/>
    <w:rsid w:val="007D4931"/>
    <w:rsid w:val="007D5FF4"/>
    <w:rsid w:val="007D6132"/>
    <w:rsid w:val="007D6B79"/>
    <w:rsid w:val="007D6EA5"/>
    <w:rsid w:val="007D7C80"/>
    <w:rsid w:val="007E1040"/>
    <w:rsid w:val="007F0A36"/>
    <w:rsid w:val="007F0D32"/>
    <w:rsid w:val="007F33B5"/>
    <w:rsid w:val="007F52DD"/>
    <w:rsid w:val="00800A33"/>
    <w:rsid w:val="008035D3"/>
    <w:rsid w:val="00810CC9"/>
    <w:rsid w:val="008110F0"/>
    <w:rsid w:val="008114D0"/>
    <w:rsid w:val="0081325A"/>
    <w:rsid w:val="00815F11"/>
    <w:rsid w:val="00817414"/>
    <w:rsid w:val="008209B7"/>
    <w:rsid w:val="008243A4"/>
    <w:rsid w:val="00826E7B"/>
    <w:rsid w:val="00827376"/>
    <w:rsid w:val="00830B0E"/>
    <w:rsid w:val="00830E85"/>
    <w:rsid w:val="008313FD"/>
    <w:rsid w:val="0083281E"/>
    <w:rsid w:val="00833458"/>
    <w:rsid w:val="008338B0"/>
    <w:rsid w:val="008357E1"/>
    <w:rsid w:val="00836A6A"/>
    <w:rsid w:val="00841124"/>
    <w:rsid w:val="008470A1"/>
    <w:rsid w:val="00847F4D"/>
    <w:rsid w:val="008513B6"/>
    <w:rsid w:val="00856F14"/>
    <w:rsid w:val="00866F0E"/>
    <w:rsid w:val="00871035"/>
    <w:rsid w:val="00872BD6"/>
    <w:rsid w:val="0087744F"/>
    <w:rsid w:val="00883E84"/>
    <w:rsid w:val="008903A8"/>
    <w:rsid w:val="00893F42"/>
    <w:rsid w:val="0089754F"/>
    <w:rsid w:val="008977E7"/>
    <w:rsid w:val="00897AF4"/>
    <w:rsid w:val="008B14C7"/>
    <w:rsid w:val="008B4B98"/>
    <w:rsid w:val="008B52C2"/>
    <w:rsid w:val="008B65A7"/>
    <w:rsid w:val="008B78FC"/>
    <w:rsid w:val="008C0DD2"/>
    <w:rsid w:val="008C2439"/>
    <w:rsid w:val="008C27F7"/>
    <w:rsid w:val="008C2F73"/>
    <w:rsid w:val="008C484A"/>
    <w:rsid w:val="008C49BA"/>
    <w:rsid w:val="008C4D46"/>
    <w:rsid w:val="008D4376"/>
    <w:rsid w:val="008D5753"/>
    <w:rsid w:val="008D5DCD"/>
    <w:rsid w:val="008E0490"/>
    <w:rsid w:val="008E2EA0"/>
    <w:rsid w:val="008E4E29"/>
    <w:rsid w:val="008E6F9C"/>
    <w:rsid w:val="008F04E9"/>
    <w:rsid w:val="008F05AF"/>
    <w:rsid w:val="008F220D"/>
    <w:rsid w:val="0090075E"/>
    <w:rsid w:val="00902166"/>
    <w:rsid w:val="00903161"/>
    <w:rsid w:val="00904679"/>
    <w:rsid w:val="00904733"/>
    <w:rsid w:val="00910A80"/>
    <w:rsid w:val="00911932"/>
    <w:rsid w:val="00914371"/>
    <w:rsid w:val="00916CF7"/>
    <w:rsid w:val="00920813"/>
    <w:rsid w:val="00921E38"/>
    <w:rsid w:val="00926815"/>
    <w:rsid w:val="00931CF4"/>
    <w:rsid w:val="00932A82"/>
    <w:rsid w:val="009330F7"/>
    <w:rsid w:val="00934E8E"/>
    <w:rsid w:val="0093703A"/>
    <w:rsid w:val="0093739C"/>
    <w:rsid w:val="009407FB"/>
    <w:rsid w:val="00944E7D"/>
    <w:rsid w:val="00945E68"/>
    <w:rsid w:val="00946661"/>
    <w:rsid w:val="00946B3A"/>
    <w:rsid w:val="009508B5"/>
    <w:rsid w:val="00956714"/>
    <w:rsid w:val="00956A0A"/>
    <w:rsid w:val="00961F6F"/>
    <w:rsid w:val="009729A6"/>
    <w:rsid w:val="00976CF3"/>
    <w:rsid w:val="00980095"/>
    <w:rsid w:val="00981A82"/>
    <w:rsid w:val="00984FA9"/>
    <w:rsid w:val="009917CD"/>
    <w:rsid w:val="00995F84"/>
    <w:rsid w:val="009A06F5"/>
    <w:rsid w:val="009A140D"/>
    <w:rsid w:val="009A1789"/>
    <w:rsid w:val="009A5CC0"/>
    <w:rsid w:val="009A749C"/>
    <w:rsid w:val="009B5EA5"/>
    <w:rsid w:val="009B7A02"/>
    <w:rsid w:val="009C093A"/>
    <w:rsid w:val="009C3C65"/>
    <w:rsid w:val="009C42AD"/>
    <w:rsid w:val="009C5277"/>
    <w:rsid w:val="009C5676"/>
    <w:rsid w:val="009C78D2"/>
    <w:rsid w:val="009D0681"/>
    <w:rsid w:val="009D393A"/>
    <w:rsid w:val="009D68B4"/>
    <w:rsid w:val="009D69AB"/>
    <w:rsid w:val="009D7CB5"/>
    <w:rsid w:val="009E03BE"/>
    <w:rsid w:val="009E0435"/>
    <w:rsid w:val="009E1BA1"/>
    <w:rsid w:val="009E2E32"/>
    <w:rsid w:val="009E316B"/>
    <w:rsid w:val="009E41E3"/>
    <w:rsid w:val="009E5402"/>
    <w:rsid w:val="009E626E"/>
    <w:rsid w:val="009E7EF3"/>
    <w:rsid w:val="009F0FA5"/>
    <w:rsid w:val="009F5EFB"/>
    <w:rsid w:val="009F656B"/>
    <w:rsid w:val="009F66BD"/>
    <w:rsid w:val="00A0061D"/>
    <w:rsid w:val="00A014B2"/>
    <w:rsid w:val="00A155A1"/>
    <w:rsid w:val="00A17499"/>
    <w:rsid w:val="00A20B83"/>
    <w:rsid w:val="00A231C2"/>
    <w:rsid w:val="00A24ABA"/>
    <w:rsid w:val="00A34B3D"/>
    <w:rsid w:val="00A44697"/>
    <w:rsid w:val="00A4539E"/>
    <w:rsid w:val="00A468C4"/>
    <w:rsid w:val="00A5219C"/>
    <w:rsid w:val="00A54F68"/>
    <w:rsid w:val="00A61B5B"/>
    <w:rsid w:val="00A64843"/>
    <w:rsid w:val="00A6594C"/>
    <w:rsid w:val="00A731C6"/>
    <w:rsid w:val="00A76EAC"/>
    <w:rsid w:val="00A80069"/>
    <w:rsid w:val="00A83983"/>
    <w:rsid w:val="00A902CE"/>
    <w:rsid w:val="00A9055F"/>
    <w:rsid w:val="00A91916"/>
    <w:rsid w:val="00A93867"/>
    <w:rsid w:val="00A94451"/>
    <w:rsid w:val="00A95FC2"/>
    <w:rsid w:val="00A95FD0"/>
    <w:rsid w:val="00A97360"/>
    <w:rsid w:val="00AA0467"/>
    <w:rsid w:val="00AA1604"/>
    <w:rsid w:val="00AA26C3"/>
    <w:rsid w:val="00AA2BF5"/>
    <w:rsid w:val="00AA4357"/>
    <w:rsid w:val="00AA4822"/>
    <w:rsid w:val="00AA5CC6"/>
    <w:rsid w:val="00AB6E9A"/>
    <w:rsid w:val="00AC1D09"/>
    <w:rsid w:val="00AC28E1"/>
    <w:rsid w:val="00AC49D2"/>
    <w:rsid w:val="00AD0514"/>
    <w:rsid w:val="00AD07E5"/>
    <w:rsid w:val="00AD1727"/>
    <w:rsid w:val="00AD1C26"/>
    <w:rsid w:val="00AD31FB"/>
    <w:rsid w:val="00AD395C"/>
    <w:rsid w:val="00AD6416"/>
    <w:rsid w:val="00AD6792"/>
    <w:rsid w:val="00AD6F2D"/>
    <w:rsid w:val="00AE3B71"/>
    <w:rsid w:val="00AE4C19"/>
    <w:rsid w:val="00AE6B7D"/>
    <w:rsid w:val="00AF309E"/>
    <w:rsid w:val="00AF6052"/>
    <w:rsid w:val="00AF7AE7"/>
    <w:rsid w:val="00B031C7"/>
    <w:rsid w:val="00B12336"/>
    <w:rsid w:val="00B16893"/>
    <w:rsid w:val="00B17574"/>
    <w:rsid w:val="00B21FA3"/>
    <w:rsid w:val="00B22DC3"/>
    <w:rsid w:val="00B241BE"/>
    <w:rsid w:val="00B24CD9"/>
    <w:rsid w:val="00B24F29"/>
    <w:rsid w:val="00B24FC1"/>
    <w:rsid w:val="00B30011"/>
    <w:rsid w:val="00B32370"/>
    <w:rsid w:val="00B330DE"/>
    <w:rsid w:val="00B37DC2"/>
    <w:rsid w:val="00B40A39"/>
    <w:rsid w:val="00B44ED2"/>
    <w:rsid w:val="00B45094"/>
    <w:rsid w:val="00B45825"/>
    <w:rsid w:val="00B462B2"/>
    <w:rsid w:val="00B46964"/>
    <w:rsid w:val="00B52B4C"/>
    <w:rsid w:val="00B57068"/>
    <w:rsid w:val="00B608CE"/>
    <w:rsid w:val="00B626A8"/>
    <w:rsid w:val="00B63471"/>
    <w:rsid w:val="00B63FB3"/>
    <w:rsid w:val="00B6555C"/>
    <w:rsid w:val="00B72C0D"/>
    <w:rsid w:val="00B758F9"/>
    <w:rsid w:val="00B7779E"/>
    <w:rsid w:val="00B8038B"/>
    <w:rsid w:val="00B807F5"/>
    <w:rsid w:val="00B807FB"/>
    <w:rsid w:val="00B8320F"/>
    <w:rsid w:val="00B86AC5"/>
    <w:rsid w:val="00B87185"/>
    <w:rsid w:val="00B87C88"/>
    <w:rsid w:val="00B90162"/>
    <w:rsid w:val="00B92E49"/>
    <w:rsid w:val="00B95534"/>
    <w:rsid w:val="00B96BD2"/>
    <w:rsid w:val="00BA2F2E"/>
    <w:rsid w:val="00BA4CD5"/>
    <w:rsid w:val="00BA4DA9"/>
    <w:rsid w:val="00BA5096"/>
    <w:rsid w:val="00BB0D42"/>
    <w:rsid w:val="00BB348B"/>
    <w:rsid w:val="00BC2C38"/>
    <w:rsid w:val="00BC6DAB"/>
    <w:rsid w:val="00BD37B3"/>
    <w:rsid w:val="00BD65DB"/>
    <w:rsid w:val="00BD7EA8"/>
    <w:rsid w:val="00BE5F31"/>
    <w:rsid w:val="00BE714E"/>
    <w:rsid w:val="00BF03A8"/>
    <w:rsid w:val="00BF31C0"/>
    <w:rsid w:val="00BF7062"/>
    <w:rsid w:val="00C0126A"/>
    <w:rsid w:val="00C012EF"/>
    <w:rsid w:val="00C0331D"/>
    <w:rsid w:val="00C033EE"/>
    <w:rsid w:val="00C07B0E"/>
    <w:rsid w:val="00C11958"/>
    <w:rsid w:val="00C127FF"/>
    <w:rsid w:val="00C14C4D"/>
    <w:rsid w:val="00C157DA"/>
    <w:rsid w:val="00C16191"/>
    <w:rsid w:val="00C16E39"/>
    <w:rsid w:val="00C17FB5"/>
    <w:rsid w:val="00C214AD"/>
    <w:rsid w:val="00C239F2"/>
    <w:rsid w:val="00C33805"/>
    <w:rsid w:val="00C34B2D"/>
    <w:rsid w:val="00C410C0"/>
    <w:rsid w:val="00C50C7C"/>
    <w:rsid w:val="00C51120"/>
    <w:rsid w:val="00C5172B"/>
    <w:rsid w:val="00C5302C"/>
    <w:rsid w:val="00C548D7"/>
    <w:rsid w:val="00C5654E"/>
    <w:rsid w:val="00C569BE"/>
    <w:rsid w:val="00C64608"/>
    <w:rsid w:val="00C65C4D"/>
    <w:rsid w:val="00C65DA9"/>
    <w:rsid w:val="00C65F6C"/>
    <w:rsid w:val="00C728C7"/>
    <w:rsid w:val="00C7729B"/>
    <w:rsid w:val="00C80AA1"/>
    <w:rsid w:val="00C8145C"/>
    <w:rsid w:val="00C82AEE"/>
    <w:rsid w:val="00C84968"/>
    <w:rsid w:val="00C84A2E"/>
    <w:rsid w:val="00C8623F"/>
    <w:rsid w:val="00C94DB7"/>
    <w:rsid w:val="00CA06C8"/>
    <w:rsid w:val="00CA14ED"/>
    <w:rsid w:val="00CB1E3A"/>
    <w:rsid w:val="00CB4F2D"/>
    <w:rsid w:val="00CB6F3B"/>
    <w:rsid w:val="00CC2C52"/>
    <w:rsid w:val="00CC56C0"/>
    <w:rsid w:val="00CC5A83"/>
    <w:rsid w:val="00CC5CE4"/>
    <w:rsid w:val="00CD287F"/>
    <w:rsid w:val="00CD69BB"/>
    <w:rsid w:val="00CD7D45"/>
    <w:rsid w:val="00CE1D62"/>
    <w:rsid w:val="00CE617E"/>
    <w:rsid w:val="00CE666E"/>
    <w:rsid w:val="00CF4E84"/>
    <w:rsid w:val="00CF5E0F"/>
    <w:rsid w:val="00CF5F1D"/>
    <w:rsid w:val="00CF5F93"/>
    <w:rsid w:val="00CF7067"/>
    <w:rsid w:val="00D01016"/>
    <w:rsid w:val="00D016BC"/>
    <w:rsid w:val="00D026F2"/>
    <w:rsid w:val="00D03FD7"/>
    <w:rsid w:val="00D11E5E"/>
    <w:rsid w:val="00D12097"/>
    <w:rsid w:val="00D135BF"/>
    <w:rsid w:val="00D14C6B"/>
    <w:rsid w:val="00D23555"/>
    <w:rsid w:val="00D265E8"/>
    <w:rsid w:val="00D26655"/>
    <w:rsid w:val="00D36B31"/>
    <w:rsid w:val="00D37B63"/>
    <w:rsid w:val="00D4166A"/>
    <w:rsid w:val="00D41A3D"/>
    <w:rsid w:val="00D4281A"/>
    <w:rsid w:val="00D43D5B"/>
    <w:rsid w:val="00D46E32"/>
    <w:rsid w:val="00D50761"/>
    <w:rsid w:val="00D51600"/>
    <w:rsid w:val="00D543F5"/>
    <w:rsid w:val="00D55E77"/>
    <w:rsid w:val="00D61300"/>
    <w:rsid w:val="00D62B4D"/>
    <w:rsid w:val="00D64605"/>
    <w:rsid w:val="00D64760"/>
    <w:rsid w:val="00D71114"/>
    <w:rsid w:val="00D71130"/>
    <w:rsid w:val="00D7154D"/>
    <w:rsid w:val="00D74A91"/>
    <w:rsid w:val="00D7541F"/>
    <w:rsid w:val="00D75524"/>
    <w:rsid w:val="00D75993"/>
    <w:rsid w:val="00D819CB"/>
    <w:rsid w:val="00D83846"/>
    <w:rsid w:val="00D8744F"/>
    <w:rsid w:val="00D94D13"/>
    <w:rsid w:val="00D95604"/>
    <w:rsid w:val="00DA12C5"/>
    <w:rsid w:val="00DA136A"/>
    <w:rsid w:val="00DA1774"/>
    <w:rsid w:val="00DA3476"/>
    <w:rsid w:val="00DA4503"/>
    <w:rsid w:val="00DA461A"/>
    <w:rsid w:val="00DB1E74"/>
    <w:rsid w:val="00DB2715"/>
    <w:rsid w:val="00DB5681"/>
    <w:rsid w:val="00DB7DF1"/>
    <w:rsid w:val="00DC0E81"/>
    <w:rsid w:val="00DC1DA5"/>
    <w:rsid w:val="00DC22CE"/>
    <w:rsid w:val="00DC2EE5"/>
    <w:rsid w:val="00DC3C57"/>
    <w:rsid w:val="00DC4C72"/>
    <w:rsid w:val="00DC4E4B"/>
    <w:rsid w:val="00DC62C8"/>
    <w:rsid w:val="00DC7419"/>
    <w:rsid w:val="00DC75A8"/>
    <w:rsid w:val="00DC79A8"/>
    <w:rsid w:val="00DD030A"/>
    <w:rsid w:val="00DD2D92"/>
    <w:rsid w:val="00DD505F"/>
    <w:rsid w:val="00DD6751"/>
    <w:rsid w:val="00DE45F2"/>
    <w:rsid w:val="00DE48D7"/>
    <w:rsid w:val="00DE4D17"/>
    <w:rsid w:val="00DF1A18"/>
    <w:rsid w:val="00DF4778"/>
    <w:rsid w:val="00E00CC9"/>
    <w:rsid w:val="00E03B90"/>
    <w:rsid w:val="00E07CF4"/>
    <w:rsid w:val="00E11396"/>
    <w:rsid w:val="00E11D9C"/>
    <w:rsid w:val="00E14CFE"/>
    <w:rsid w:val="00E1508A"/>
    <w:rsid w:val="00E169ED"/>
    <w:rsid w:val="00E16C25"/>
    <w:rsid w:val="00E1725A"/>
    <w:rsid w:val="00E17760"/>
    <w:rsid w:val="00E20ADF"/>
    <w:rsid w:val="00E21A28"/>
    <w:rsid w:val="00E236DD"/>
    <w:rsid w:val="00E31488"/>
    <w:rsid w:val="00E32D0B"/>
    <w:rsid w:val="00E342A2"/>
    <w:rsid w:val="00E34B53"/>
    <w:rsid w:val="00E37EFE"/>
    <w:rsid w:val="00E430E6"/>
    <w:rsid w:val="00E430F5"/>
    <w:rsid w:val="00E4312F"/>
    <w:rsid w:val="00E45026"/>
    <w:rsid w:val="00E54D5C"/>
    <w:rsid w:val="00E564A6"/>
    <w:rsid w:val="00E61357"/>
    <w:rsid w:val="00E619F8"/>
    <w:rsid w:val="00E646D9"/>
    <w:rsid w:val="00E72B82"/>
    <w:rsid w:val="00E72DBF"/>
    <w:rsid w:val="00E742BD"/>
    <w:rsid w:val="00E75C44"/>
    <w:rsid w:val="00E75E51"/>
    <w:rsid w:val="00E76D3D"/>
    <w:rsid w:val="00E77BDA"/>
    <w:rsid w:val="00E82ED7"/>
    <w:rsid w:val="00E84220"/>
    <w:rsid w:val="00E85D39"/>
    <w:rsid w:val="00E86E68"/>
    <w:rsid w:val="00E86FEA"/>
    <w:rsid w:val="00E90820"/>
    <w:rsid w:val="00E90BA5"/>
    <w:rsid w:val="00E9386A"/>
    <w:rsid w:val="00E947B7"/>
    <w:rsid w:val="00E96F11"/>
    <w:rsid w:val="00E9792B"/>
    <w:rsid w:val="00EA258F"/>
    <w:rsid w:val="00EA3888"/>
    <w:rsid w:val="00EA505B"/>
    <w:rsid w:val="00EA72AF"/>
    <w:rsid w:val="00EB4EFF"/>
    <w:rsid w:val="00EC2348"/>
    <w:rsid w:val="00EC34E1"/>
    <w:rsid w:val="00EC465A"/>
    <w:rsid w:val="00EC4CD3"/>
    <w:rsid w:val="00ED4473"/>
    <w:rsid w:val="00ED5D7C"/>
    <w:rsid w:val="00ED6A1E"/>
    <w:rsid w:val="00EE1168"/>
    <w:rsid w:val="00EE17E5"/>
    <w:rsid w:val="00EE18BD"/>
    <w:rsid w:val="00EE48D2"/>
    <w:rsid w:val="00EE4B0B"/>
    <w:rsid w:val="00EF3CBC"/>
    <w:rsid w:val="00EF4B5F"/>
    <w:rsid w:val="00F0071A"/>
    <w:rsid w:val="00F108F5"/>
    <w:rsid w:val="00F144C3"/>
    <w:rsid w:val="00F16597"/>
    <w:rsid w:val="00F20D53"/>
    <w:rsid w:val="00F2120E"/>
    <w:rsid w:val="00F218C0"/>
    <w:rsid w:val="00F243A3"/>
    <w:rsid w:val="00F25F52"/>
    <w:rsid w:val="00F277C5"/>
    <w:rsid w:val="00F27C53"/>
    <w:rsid w:val="00F304F4"/>
    <w:rsid w:val="00F3248E"/>
    <w:rsid w:val="00F3452D"/>
    <w:rsid w:val="00F354AD"/>
    <w:rsid w:val="00F36844"/>
    <w:rsid w:val="00F37CDA"/>
    <w:rsid w:val="00F37ED0"/>
    <w:rsid w:val="00F409E5"/>
    <w:rsid w:val="00F41604"/>
    <w:rsid w:val="00F42AAB"/>
    <w:rsid w:val="00F43B68"/>
    <w:rsid w:val="00F466A2"/>
    <w:rsid w:val="00F473E8"/>
    <w:rsid w:val="00F524AE"/>
    <w:rsid w:val="00F6032A"/>
    <w:rsid w:val="00F61DEF"/>
    <w:rsid w:val="00F67F50"/>
    <w:rsid w:val="00F702D4"/>
    <w:rsid w:val="00F7404B"/>
    <w:rsid w:val="00F7686F"/>
    <w:rsid w:val="00F77FA8"/>
    <w:rsid w:val="00F8458B"/>
    <w:rsid w:val="00F9243E"/>
    <w:rsid w:val="00F962A1"/>
    <w:rsid w:val="00F972BF"/>
    <w:rsid w:val="00FA0A10"/>
    <w:rsid w:val="00FA0D6C"/>
    <w:rsid w:val="00FA49F2"/>
    <w:rsid w:val="00FB1BCD"/>
    <w:rsid w:val="00FB4489"/>
    <w:rsid w:val="00FB7E8C"/>
    <w:rsid w:val="00FC01CB"/>
    <w:rsid w:val="00FC33AB"/>
    <w:rsid w:val="00FC57A1"/>
    <w:rsid w:val="00FC5AF8"/>
    <w:rsid w:val="00FC77A4"/>
    <w:rsid w:val="00FD1828"/>
    <w:rsid w:val="00FD56BF"/>
    <w:rsid w:val="00FD760B"/>
    <w:rsid w:val="00FE0360"/>
    <w:rsid w:val="00FE1308"/>
    <w:rsid w:val="00FE1609"/>
    <w:rsid w:val="00FE577C"/>
    <w:rsid w:val="00FE6C00"/>
    <w:rsid w:val="00FF275F"/>
    <w:rsid w:val="00FF29DE"/>
    <w:rsid w:val="00FF2A77"/>
    <w:rsid w:val="00FF3EC4"/>
    <w:rsid w:val="00FF553E"/>
    <w:rsid w:val="00FF6456"/>
    <w:rsid w:val="00FF6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7C18E06"/>
  <w15:docId w15:val="{86CFF243-8485-4DC4-BE13-3A149E0B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6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A4C59"/>
    <w:rPr>
      <w:sz w:val="20"/>
      <w:szCs w:val="20"/>
    </w:rPr>
  </w:style>
  <w:style w:type="character" w:styleId="FootnoteReference">
    <w:name w:val="footnote reference"/>
    <w:semiHidden/>
    <w:rsid w:val="005A4C59"/>
    <w:rPr>
      <w:vertAlign w:val="superscript"/>
    </w:rPr>
  </w:style>
  <w:style w:type="paragraph" w:styleId="Header">
    <w:name w:val="header"/>
    <w:basedOn w:val="Normal"/>
    <w:rsid w:val="005A4C59"/>
    <w:pPr>
      <w:tabs>
        <w:tab w:val="center" w:pos="4153"/>
        <w:tab w:val="right" w:pos="8306"/>
      </w:tabs>
    </w:pPr>
  </w:style>
  <w:style w:type="paragraph" w:styleId="Footer">
    <w:name w:val="footer"/>
    <w:basedOn w:val="Normal"/>
    <w:link w:val="FooterChar"/>
    <w:uiPriority w:val="99"/>
    <w:rsid w:val="005A4C59"/>
    <w:pPr>
      <w:tabs>
        <w:tab w:val="center" w:pos="4153"/>
        <w:tab w:val="right" w:pos="8306"/>
      </w:tabs>
    </w:pPr>
  </w:style>
  <w:style w:type="character" w:styleId="Hyperlink">
    <w:name w:val="Hyperlink"/>
    <w:rsid w:val="00B24FC1"/>
    <w:rPr>
      <w:color w:val="0000FF"/>
      <w:u w:val="single"/>
    </w:rPr>
  </w:style>
  <w:style w:type="paragraph" w:styleId="BalloonText">
    <w:name w:val="Balloon Text"/>
    <w:basedOn w:val="Normal"/>
    <w:link w:val="BalloonTextChar"/>
    <w:rsid w:val="00B72C0D"/>
    <w:rPr>
      <w:rFonts w:ascii="Tahoma" w:hAnsi="Tahoma" w:cs="Tahoma"/>
      <w:sz w:val="16"/>
      <w:szCs w:val="16"/>
    </w:rPr>
  </w:style>
  <w:style w:type="character" w:customStyle="1" w:styleId="BalloonTextChar">
    <w:name w:val="Balloon Text Char"/>
    <w:link w:val="BalloonText"/>
    <w:rsid w:val="00B72C0D"/>
    <w:rPr>
      <w:rFonts w:ascii="Tahoma" w:hAnsi="Tahoma" w:cs="Tahoma"/>
      <w:sz w:val="16"/>
      <w:szCs w:val="16"/>
    </w:rPr>
  </w:style>
  <w:style w:type="paragraph" w:styleId="NormalWeb">
    <w:name w:val="Normal (Web)"/>
    <w:basedOn w:val="Normal"/>
    <w:uiPriority w:val="99"/>
    <w:unhideWhenUsed/>
    <w:rsid w:val="00EE48D2"/>
    <w:pPr>
      <w:spacing w:after="210" w:line="210" w:lineRule="atLeast"/>
      <w:jc w:val="both"/>
    </w:pPr>
    <w:rPr>
      <w:rFonts w:ascii="Times New Roman" w:hAnsi="Times New Roman"/>
      <w:sz w:val="17"/>
      <w:szCs w:val="17"/>
    </w:rPr>
  </w:style>
  <w:style w:type="character" w:customStyle="1" w:styleId="FooterChar">
    <w:name w:val="Footer Char"/>
    <w:link w:val="Footer"/>
    <w:uiPriority w:val="99"/>
    <w:rsid w:val="00E90820"/>
    <w:rPr>
      <w:rFonts w:ascii="Arial" w:hAnsi="Arial"/>
      <w:sz w:val="24"/>
      <w:szCs w:val="24"/>
    </w:rPr>
  </w:style>
  <w:style w:type="paragraph" w:customStyle="1" w:styleId="CharCharCharChar">
    <w:name w:val="Char Char Char Char"/>
    <w:basedOn w:val="Normal"/>
    <w:rsid w:val="00F67F50"/>
    <w:pPr>
      <w:spacing w:after="160" w:line="240" w:lineRule="exact"/>
    </w:pPr>
    <w:rPr>
      <w:rFonts w:ascii="Tahoma" w:hAnsi="Tahoma" w:cs="Tahoma"/>
      <w:sz w:val="20"/>
      <w:szCs w:val="20"/>
      <w:lang w:val="en-US" w:eastAsia="en-US"/>
    </w:rPr>
  </w:style>
  <w:style w:type="paragraph" w:customStyle="1" w:styleId="CharChar1">
    <w:name w:val="Char Char1"/>
    <w:basedOn w:val="Normal"/>
    <w:rsid w:val="007D4931"/>
    <w:pPr>
      <w:keepLines/>
      <w:spacing w:after="160" w:line="240" w:lineRule="exact"/>
      <w:ind w:left="2977"/>
    </w:pPr>
    <w:rPr>
      <w:rFonts w:ascii="Tahoma" w:hAnsi="Tahoma"/>
      <w:sz w:val="20"/>
      <w:lang w:val="en-US" w:eastAsia="en-US"/>
    </w:rPr>
  </w:style>
  <w:style w:type="paragraph" w:styleId="ListParagraph">
    <w:name w:val="List Paragraph"/>
    <w:basedOn w:val="Normal"/>
    <w:uiPriority w:val="34"/>
    <w:qFormat/>
    <w:rsid w:val="00736118"/>
    <w:pPr>
      <w:ind w:left="720"/>
      <w:contextualSpacing/>
    </w:pPr>
  </w:style>
  <w:style w:type="paragraph" w:customStyle="1" w:styleId="DefaultParagraphFontParaCharCharChar1Char">
    <w:name w:val="Default Paragraph Font Para Char Char Char1 Char"/>
    <w:basedOn w:val="Normal"/>
    <w:rsid w:val="00B92E49"/>
    <w:pPr>
      <w:keepLines/>
      <w:spacing w:after="160" w:line="240" w:lineRule="exact"/>
      <w:ind w:left="2977"/>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1454">
      <w:bodyDiv w:val="1"/>
      <w:marLeft w:val="0"/>
      <w:marRight w:val="0"/>
      <w:marTop w:val="0"/>
      <w:marBottom w:val="0"/>
      <w:divBdr>
        <w:top w:val="none" w:sz="0" w:space="0" w:color="auto"/>
        <w:left w:val="none" w:sz="0" w:space="0" w:color="auto"/>
        <w:bottom w:val="none" w:sz="0" w:space="0" w:color="auto"/>
        <w:right w:val="none" w:sz="0" w:space="0" w:color="auto"/>
      </w:divBdr>
      <w:divsChild>
        <w:div w:id="733969210">
          <w:marLeft w:val="0"/>
          <w:marRight w:val="0"/>
          <w:marTop w:val="0"/>
          <w:marBottom w:val="0"/>
          <w:divBdr>
            <w:top w:val="none" w:sz="0" w:space="0" w:color="auto"/>
            <w:left w:val="none" w:sz="0" w:space="0" w:color="auto"/>
            <w:bottom w:val="none" w:sz="0" w:space="0" w:color="auto"/>
            <w:right w:val="none" w:sz="0" w:space="0" w:color="auto"/>
          </w:divBdr>
          <w:divsChild>
            <w:div w:id="21720558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56208117">
      <w:bodyDiv w:val="1"/>
      <w:marLeft w:val="0"/>
      <w:marRight w:val="0"/>
      <w:marTop w:val="0"/>
      <w:marBottom w:val="0"/>
      <w:divBdr>
        <w:top w:val="none" w:sz="0" w:space="0" w:color="auto"/>
        <w:left w:val="none" w:sz="0" w:space="0" w:color="auto"/>
        <w:bottom w:val="none" w:sz="0" w:space="0" w:color="auto"/>
        <w:right w:val="none" w:sz="0" w:space="0" w:color="auto"/>
      </w:divBdr>
    </w:div>
    <w:div w:id="294221553">
      <w:bodyDiv w:val="1"/>
      <w:marLeft w:val="0"/>
      <w:marRight w:val="0"/>
      <w:marTop w:val="0"/>
      <w:marBottom w:val="0"/>
      <w:divBdr>
        <w:top w:val="none" w:sz="0" w:space="0" w:color="auto"/>
        <w:left w:val="none" w:sz="0" w:space="0" w:color="auto"/>
        <w:bottom w:val="none" w:sz="0" w:space="0" w:color="auto"/>
        <w:right w:val="none" w:sz="0" w:space="0" w:color="auto"/>
      </w:divBdr>
    </w:div>
    <w:div w:id="452335564">
      <w:bodyDiv w:val="1"/>
      <w:marLeft w:val="0"/>
      <w:marRight w:val="0"/>
      <w:marTop w:val="0"/>
      <w:marBottom w:val="0"/>
      <w:divBdr>
        <w:top w:val="none" w:sz="0" w:space="0" w:color="auto"/>
        <w:left w:val="none" w:sz="0" w:space="0" w:color="auto"/>
        <w:bottom w:val="none" w:sz="0" w:space="0" w:color="auto"/>
        <w:right w:val="none" w:sz="0" w:space="0" w:color="auto"/>
      </w:divBdr>
      <w:divsChild>
        <w:div w:id="426392825">
          <w:marLeft w:val="0"/>
          <w:marRight w:val="0"/>
          <w:marTop w:val="0"/>
          <w:marBottom w:val="0"/>
          <w:divBdr>
            <w:top w:val="none" w:sz="0" w:space="0" w:color="auto"/>
            <w:left w:val="none" w:sz="0" w:space="0" w:color="auto"/>
            <w:bottom w:val="none" w:sz="0" w:space="0" w:color="auto"/>
            <w:right w:val="none" w:sz="0" w:space="0" w:color="auto"/>
          </w:divBdr>
        </w:div>
      </w:divsChild>
    </w:div>
    <w:div w:id="624970042">
      <w:bodyDiv w:val="1"/>
      <w:marLeft w:val="0"/>
      <w:marRight w:val="0"/>
      <w:marTop w:val="0"/>
      <w:marBottom w:val="0"/>
      <w:divBdr>
        <w:top w:val="none" w:sz="0" w:space="0" w:color="auto"/>
        <w:left w:val="none" w:sz="0" w:space="0" w:color="auto"/>
        <w:bottom w:val="none" w:sz="0" w:space="0" w:color="auto"/>
        <w:right w:val="none" w:sz="0" w:space="0" w:color="auto"/>
      </w:divBdr>
      <w:divsChild>
        <w:div w:id="1846628455">
          <w:marLeft w:val="0"/>
          <w:marRight w:val="0"/>
          <w:marTop w:val="0"/>
          <w:marBottom w:val="0"/>
          <w:divBdr>
            <w:top w:val="none" w:sz="0" w:space="0" w:color="auto"/>
            <w:left w:val="none" w:sz="0" w:space="0" w:color="auto"/>
            <w:bottom w:val="none" w:sz="0" w:space="0" w:color="auto"/>
            <w:right w:val="none" w:sz="0" w:space="0" w:color="auto"/>
          </w:divBdr>
          <w:divsChild>
            <w:div w:id="2071994193">
              <w:marLeft w:val="0"/>
              <w:marRight w:val="0"/>
              <w:marTop w:val="0"/>
              <w:marBottom w:val="0"/>
              <w:divBdr>
                <w:top w:val="none" w:sz="0" w:space="0" w:color="auto"/>
                <w:left w:val="none" w:sz="0" w:space="0" w:color="auto"/>
                <w:bottom w:val="none" w:sz="0" w:space="0" w:color="auto"/>
                <w:right w:val="none" w:sz="0" w:space="0" w:color="auto"/>
              </w:divBdr>
              <w:divsChild>
                <w:div w:id="2059622813">
                  <w:marLeft w:val="0"/>
                  <w:marRight w:val="0"/>
                  <w:marTop w:val="0"/>
                  <w:marBottom w:val="0"/>
                  <w:divBdr>
                    <w:top w:val="none" w:sz="0" w:space="0" w:color="auto"/>
                    <w:left w:val="none" w:sz="0" w:space="0" w:color="auto"/>
                    <w:bottom w:val="none" w:sz="0" w:space="0" w:color="auto"/>
                    <w:right w:val="none" w:sz="0" w:space="0" w:color="auto"/>
                  </w:divBdr>
                  <w:divsChild>
                    <w:div w:id="1322125015">
                      <w:marLeft w:val="2325"/>
                      <w:marRight w:val="0"/>
                      <w:marTop w:val="0"/>
                      <w:marBottom w:val="0"/>
                      <w:divBdr>
                        <w:top w:val="none" w:sz="0" w:space="0" w:color="auto"/>
                        <w:left w:val="none" w:sz="0" w:space="0" w:color="auto"/>
                        <w:bottom w:val="none" w:sz="0" w:space="0" w:color="auto"/>
                        <w:right w:val="none" w:sz="0" w:space="0" w:color="auto"/>
                      </w:divBdr>
                      <w:divsChild>
                        <w:div w:id="1704016478">
                          <w:marLeft w:val="0"/>
                          <w:marRight w:val="0"/>
                          <w:marTop w:val="0"/>
                          <w:marBottom w:val="0"/>
                          <w:divBdr>
                            <w:top w:val="none" w:sz="0" w:space="0" w:color="auto"/>
                            <w:left w:val="none" w:sz="0" w:space="0" w:color="auto"/>
                            <w:bottom w:val="none" w:sz="0" w:space="0" w:color="auto"/>
                            <w:right w:val="none" w:sz="0" w:space="0" w:color="auto"/>
                          </w:divBdr>
                          <w:divsChild>
                            <w:div w:id="488407001">
                              <w:marLeft w:val="0"/>
                              <w:marRight w:val="0"/>
                              <w:marTop w:val="0"/>
                              <w:marBottom w:val="0"/>
                              <w:divBdr>
                                <w:top w:val="none" w:sz="0" w:space="0" w:color="auto"/>
                                <w:left w:val="none" w:sz="0" w:space="0" w:color="auto"/>
                                <w:bottom w:val="none" w:sz="0" w:space="0" w:color="auto"/>
                                <w:right w:val="none" w:sz="0" w:space="0" w:color="auto"/>
                              </w:divBdr>
                              <w:divsChild>
                                <w:div w:id="223373714">
                                  <w:marLeft w:val="0"/>
                                  <w:marRight w:val="0"/>
                                  <w:marTop w:val="0"/>
                                  <w:marBottom w:val="0"/>
                                  <w:divBdr>
                                    <w:top w:val="none" w:sz="0" w:space="0" w:color="auto"/>
                                    <w:left w:val="none" w:sz="0" w:space="0" w:color="auto"/>
                                    <w:bottom w:val="none" w:sz="0" w:space="0" w:color="auto"/>
                                    <w:right w:val="none" w:sz="0" w:space="0" w:color="auto"/>
                                  </w:divBdr>
                                  <w:divsChild>
                                    <w:div w:id="1435981210">
                                      <w:marLeft w:val="0"/>
                                      <w:marRight w:val="0"/>
                                      <w:marTop w:val="0"/>
                                      <w:marBottom w:val="0"/>
                                      <w:divBdr>
                                        <w:top w:val="none" w:sz="0" w:space="0" w:color="auto"/>
                                        <w:left w:val="none" w:sz="0" w:space="0" w:color="auto"/>
                                        <w:bottom w:val="none" w:sz="0" w:space="0" w:color="auto"/>
                                        <w:right w:val="none" w:sz="0" w:space="0" w:color="auto"/>
                                      </w:divBdr>
                                      <w:divsChild>
                                        <w:div w:id="1193760195">
                                          <w:marLeft w:val="0"/>
                                          <w:marRight w:val="0"/>
                                          <w:marTop w:val="0"/>
                                          <w:marBottom w:val="0"/>
                                          <w:divBdr>
                                            <w:top w:val="none" w:sz="0" w:space="0" w:color="auto"/>
                                            <w:left w:val="none" w:sz="0" w:space="0" w:color="auto"/>
                                            <w:bottom w:val="none" w:sz="0" w:space="0" w:color="auto"/>
                                            <w:right w:val="none" w:sz="0" w:space="0" w:color="auto"/>
                                          </w:divBdr>
                                          <w:divsChild>
                                            <w:div w:id="526913763">
                                              <w:marLeft w:val="0"/>
                                              <w:marRight w:val="0"/>
                                              <w:marTop w:val="0"/>
                                              <w:marBottom w:val="0"/>
                                              <w:divBdr>
                                                <w:top w:val="none" w:sz="0" w:space="0" w:color="auto"/>
                                                <w:left w:val="none" w:sz="0" w:space="0" w:color="auto"/>
                                                <w:bottom w:val="none" w:sz="0" w:space="0" w:color="auto"/>
                                                <w:right w:val="none" w:sz="0" w:space="0" w:color="auto"/>
                                              </w:divBdr>
                                              <w:divsChild>
                                                <w:div w:id="902328475">
                                                  <w:marLeft w:val="0"/>
                                                  <w:marRight w:val="0"/>
                                                  <w:marTop w:val="0"/>
                                                  <w:marBottom w:val="0"/>
                                                  <w:divBdr>
                                                    <w:top w:val="none" w:sz="0" w:space="0" w:color="auto"/>
                                                    <w:left w:val="none" w:sz="0" w:space="0" w:color="auto"/>
                                                    <w:bottom w:val="none" w:sz="0" w:space="0" w:color="auto"/>
                                                    <w:right w:val="none" w:sz="0" w:space="0" w:color="auto"/>
                                                  </w:divBdr>
                                                  <w:divsChild>
                                                    <w:div w:id="277226436">
                                                      <w:marLeft w:val="0"/>
                                                      <w:marRight w:val="0"/>
                                                      <w:marTop w:val="0"/>
                                                      <w:marBottom w:val="0"/>
                                                      <w:divBdr>
                                                        <w:top w:val="none" w:sz="0" w:space="0" w:color="auto"/>
                                                        <w:left w:val="none" w:sz="0" w:space="0" w:color="auto"/>
                                                        <w:bottom w:val="none" w:sz="0" w:space="0" w:color="auto"/>
                                                        <w:right w:val="none" w:sz="0" w:space="0" w:color="auto"/>
                                                      </w:divBdr>
                                                      <w:divsChild>
                                                        <w:div w:id="11502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9625905">
      <w:bodyDiv w:val="1"/>
      <w:marLeft w:val="0"/>
      <w:marRight w:val="0"/>
      <w:marTop w:val="0"/>
      <w:marBottom w:val="0"/>
      <w:divBdr>
        <w:top w:val="none" w:sz="0" w:space="0" w:color="auto"/>
        <w:left w:val="none" w:sz="0" w:space="0" w:color="auto"/>
        <w:bottom w:val="none" w:sz="0" w:space="0" w:color="auto"/>
        <w:right w:val="none" w:sz="0" w:space="0" w:color="auto"/>
      </w:divBdr>
    </w:div>
    <w:div w:id="667293476">
      <w:bodyDiv w:val="1"/>
      <w:marLeft w:val="0"/>
      <w:marRight w:val="0"/>
      <w:marTop w:val="0"/>
      <w:marBottom w:val="0"/>
      <w:divBdr>
        <w:top w:val="none" w:sz="0" w:space="0" w:color="auto"/>
        <w:left w:val="none" w:sz="0" w:space="0" w:color="auto"/>
        <w:bottom w:val="none" w:sz="0" w:space="0" w:color="auto"/>
        <w:right w:val="none" w:sz="0" w:space="0" w:color="auto"/>
      </w:divBdr>
    </w:div>
    <w:div w:id="899706103">
      <w:bodyDiv w:val="1"/>
      <w:marLeft w:val="0"/>
      <w:marRight w:val="0"/>
      <w:marTop w:val="0"/>
      <w:marBottom w:val="0"/>
      <w:divBdr>
        <w:top w:val="none" w:sz="0" w:space="0" w:color="auto"/>
        <w:left w:val="none" w:sz="0" w:space="0" w:color="auto"/>
        <w:bottom w:val="none" w:sz="0" w:space="0" w:color="auto"/>
        <w:right w:val="none" w:sz="0" w:space="0" w:color="auto"/>
      </w:divBdr>
    </w:div>
    <w:div w:id="1169172057">
      <w:bodyDiv w:val="1"/>
      <w:marLeft w:val="0"/>
      <w:marRight w:val="0"/>
      <w:marTop w:val="0"/>
      <w:marBottom w:val="0"/>
      <w:divBdr>
        <w:top w:val="none" w:sz="0" w:space="0" w:color="auto"/>
        <w:left w:val="none" w:sz="0" w:space="0" w:color="auto"/>
        <w:bottom w:val="none" w:sz="0" w:space="0" w:color="auto"/>
        <w:right w:val="none" w:sz="0" w:space="0" w:color="auto"/>
      </w:divBdr>
      <w:divsChild>
        <w:div w:id="691616014">
          <w:marLeft w:val="0"/>
          <w:marRight w:val="0"/>
          <w:marTop w:val="0"/>
          <w:marBottom w:val="0"/>
          <w:divBdr>
            <w:top w:val="none" w:sz="0" w:space="0" w:color="auto"/>
            <w:left w:val="none" w:sz="0" w:space="0" w:color="auto"/>
            <w:bottom w:val="none" w:sz="0" w:space="0" w:color="auto"/>
            <w:right w:val="none" w:sz="0" w:space="0" w:color="auto"/>
          </w:divBdr>
        </w:div>
      </w:divsChild>
    </w:div>
    <w:div w:id="1209024307">
      <w:bodyDiv w:val="1"/>
      <w:marLeft w:val="0"/>
      <w:marRight w:val="0"/>
      <w:marTop w:val="0"/>
      <w:marBottom w:val="0"/>
      <w:divBdr>
        <w:top w:val="none" w:sz="0" w:space="0" w:color="auto"/>
        <w:left w:val="none" w:sz="0" w:space="0" w:color="auto"/>
        <w:bottom w:val="none" w:sz="0" w:space="0" w:color="auto"/>
        <w:right w:val="none" w:sz="0" w:space="0" w:color="auto"/>
      </w:divBdr>
    </w:div>
    <w:div w:id="1403942775">
      <w:bodyDiv w:val="1"/>
      <w:marLeft w:val="0"/>
      <w:marRight w:val="0"/>
      <w:marTop w:val="0"/>
      <w:marBottom w:val="0"/>
      <w:divBdr>
        <w:top w:val="none" w:sz="0" w:space="0" w:color="auto"/>
        <w:left w:val="none" w:sz="0" w:space="0" w:color="auto"/>
        <w:bottom w:val="none" w:sz="0" w:space="0" w:color="auto"/>
        <w:right w:val="none" w:sz="0" w:space="0" w:color="auto"/>
      </w:divBdr>
    </w:div>
    <w:div w:id="1425034769">
      <w:bodyDiv w:val="1"/>
      <w:marLeft w:val="0"/>
      <w:marRight w:val="0"/>
      <w:marTop w:val="0"/>
      <w:marBottom w:val="0"/>
      <w:divBdr>
        <w:top w:val="none" w:sz="0" w:space="0" w:color="auto"/>
        <w:left w:val="none" w:sz="0" w:space="0" w:color="auto"/>
        <w:bottom w:val="none" w:sz="0" w:space="0" w:color="auto"/>
        <w:right w:val="none" w:sz="0" w:space="0" w:color="auto"/>
      </w:divBdr>
    </w:div>
    <w:div w:id="1623073180">
      <w:bodyDiv w:val="1"/>
      <w:marLeft w:val="0"/>
      <w:marRight w:val="0"/>
      <w:marTop w:val="0"/>
      <w:marBottom w:val="0"/>
      <w:divBdr>
        <w:top w:val="none" w:sz="0" w:space="0" w:color="auto"/>
        <w:left w:val="none" w:sz="0" w:space="0" w:color="auto"/>
        <w:bottom w:val="none" w:sz="0" w:space="0" w:color="auto"/>
        <w:right w:val="none" w:sz="0" w:space="0" w:color="auto"/>
      </w:divBdr>
    </w:div>
    <w:div w:id="1738940002">
      <w:bodyDiv w:val="1"/>
      <w:marLeft w:val="0"/>
      <w:marRight w:val="0"/>
      <w:marTop w:val="0"/>
      <w:marBottom w:val="0"/>
      <w:divBdr>
        <w:top w:val="none" w:sz="0" w:space="0" w:color="auto"/>
        <w:left w:val="none" w:sz="0" w:space="0" w:color="auto"/>
        <w:bottom w:val="none" w:sz="0" w:space="0" w:color="auto"/>
        <w:right w:val="none" w:sz="0" w:space="0" w:color="auto"/>
      </w:divBdr>
      <w:divsChild>
        <w:div w:id="433208307">
          <w:marLeft w:val="0"/>
          <w:marRight w:val="0"/>
          <w:marTop w:val="0"/>
          <w:marBottom w:val="0"/>
          <w:divBdr>
            <w:top w:val="none" w:sz="0" w:space="0" w:color="auto"/>
            <w:left w:val="none" w:sz="0" w:space="0" w:color="auto"/>
            <w:bottom w:val="none" w:sz="0" w:space="0" w:color="auto"/>
            <w:right w:val="none" w:sz="0" w:space="0" w:color="auto"/>
          </w:divBdr>
        </w:div>
      </w:divsChild>
    </w:div>
    <w:div w:id="1861628634">
      <w:bodyDiv w:val="1"/>
      <w:marLeft w:val="0"/>
      <w:marRight w:val="0"/>
      <w:marTop w:val="0"/>
      <w:marBottom w:val="0"/>
      <w:divBdr>
        <w:top w:val="none" w:sz="0" w:space="0" w:color="auto"/>
        <w:left w:val="none" w:sz="0" w:space="0" w:color="auto"/>
        <w:bottom w:val="none" w:sz="0" w:space="0" w:color="auto"/>
        <w:right w:val="none" w:sz="0" w:space="0" w:color="auto"/>
      </w:divBdr>
    </w:div>
    <w:div w:id="2009169164">
      <w:bodyDiv w:val="1"/>
      <w:marLeft w:val="0"/>
      <w:marRight w:val="0"/>
      <w:marTop w:val="0"/>
      <w:marBottom w:val="0"/>
      <w:divBdr>
        <w:top w:val="none" w:sz="0" w:space="0" w:color="auto"/>
        <w:left w:val="none" w:sz="0" w:space="0" w:color="auto"/>
        <w:bottom w:val="none" w:sz="0" w:space="0" w:color="auto"/>
        <w:right w:val="none" w:sz="0" w:space="0" w:color="auto"/>
      </w:divBdr>
      <w:divsChild>
        <w:div w:id="1406687985">
          <w:marLeft w:val="0"/>
          <w:marRight w:val="0"/>
          <w:marTop w:val="0"/>
          <w:marBottom w:val="0"/>
          <w:divBdr>
            <w:top w:val="none" w:sz="0" w:space="0" w:color="auto"/>
            <w:left w:val="none" w:sz="0" w:space="0" w:color="auto"/>
            <w:bottom w:val="none" w:sz="0" w:space="0" w:color="auto"/>
            <w:right w:val="none" w:sz="0" w:space="0" w:color="auto"/>
          </w:divBdr>
        </w:div>
      </w:divsChild>
    </w:div>
    <w:div w:id="2019692682">
      <w:bodyDiv w:val="1"/>
      <w:marLeft w:val="0"/>
      <w:marRight w:val="0"/>
      <w:marTop w:val="0"/>
      <w:marBottom w:val="0"/>
      <w:divBdr>
        <w:top w:val="none" w:sz="0" w:space="0" w:color="auto"/>
        <w:left w:val="none" w:sz="0" w:space="0" w:color="auto"/>
        <w:bottom w:val="none" w:sz="0" w:space="0" w:color="auto"/>
        <w:right w:val="none" w:sz="0" w:space="0" w:color="auto"/>
      </w:divBdr>
      <w:divsChild>
        <w:div w:id="2027244018">
          <w:marLeft w:val="0"/>
          <w:marRight w:val="0"/>
          <w:marTop w:val="0"/>
          <w:marBottom w:val="0"/>
          <w:divBdr>
            <w:top w:val="none" w:sz="0" w:space="0" w:color="auto"/>
            <w:left w:val="none" w:sz="0" w:space="0" w:color="auto"/>
            <w:bottom w:val="none" w:sz="0" w:space="0" w:color="auto"/>
            <w:right w:val="none" w:sz="0" w:space="0" w:color="auto"/>
          </w:divBdr>
          <w:divsChild>
            <w:div w:id="445972920">
              <w:marLeft w:val="0"/>
              <w:marRight w:val="0"/>
              <w:marTop w:val="0"/>
              <w:marBottom w:val="0"/>
              <w:divBdr>
                <w:top w:val="none" w:sz="0" w:space="0" w:color="auto"/>
                <w:left w:val="none" w:sz="0" w:space="0" w:color="auto"/>
                <w:bottom w:val="none" w:sz="0" w:space="0" w:color="auto"/>
                <w:right w:val="none" w:sz="0" w:space="0" w:color="auto"/>
              </w:divBdr>
              <w:divsChild>
                <w:div w:id="135805957">
                  <w:marLeft w:val="0"/>
                  <w:marRight w:val="0"/>
                  <w:marTop w:val="0"/>
                  <w:marBottom w:val="0"/>
                  <w:divBdr>
                    <w:top w:val="none" w:sz="0" w:space="0" w:color="auto"/>
                    <w:left w:val="none" w:sz="0" w:space="0" w:color="auto"/>
                    <w:bottom w:val="none" w:sz="0" w:space="0" w:color="auto"/>
                    <w:right w:val="none" w:sz="0" w:space="0" w:color="auto"/>
                  </w:divBdr>
                  <w:divsChild>
                    <w:div w:id="1064335095">
                      <w:marLeft w:val="2325"/>
                      <w:marRight w:val="0"/>
                      <w:marTop w:val="0"/>
                      <w:marBottom w:val="0"/>
                      <w:divBdr>
                        <w:top w:val="none" w:sz="0" w:space="0" w:color="auto"/>
                        <w:left w:val="none" w:sz="0" w:space="0" w:color="auto"/>
                        <w:bottom w:val="none" w:sz="0" w:space="0" w:color="auto"/>
                        <w:right w:val="none" w:sz="0" w:space="0" w:color="auto"/>
                      </w:divBdr>
                      <w:divsChild>
                        <w:div w:id="473373779">
                          <w:marLeft w:val="0"/>
                          <w:marRight w:val="0"/>
                          <w:marTop w:val="0"/>
                          <w:marBottom w:val="0"/>
                          <w:divBdr>
                            <w:top w:val="none" w:sz="0" w:space="0" w:color="auto"/>
                            <w:left w:val="none" w:sz="0" w:space="0" w:color="auto"/>
                            <w:bottom w:val="none" w:sz="0" w:space="0" w:color="auto"/>
                            <w:right w:val="none" w:sz="0" w:space="0" w:color="auto"/>
                          </w:divBdr>
                          <w:divsChild>
                            <w:div w:id="362944321">
                              <w:marLeft w:val="0"/>
                              <w:marRight w:val="0"/>
                              <w:marTop w:val="0"/>
                              <w:marBottom w:val="0"/>
                              <w:divBdr>
                                <w:top w:val="none" w:sz="0" w:space="0" w:color="auto"/>
                                <w:left w:val="none" w:sz="0" w:space="0" w:color="auto"/>
                                <w:bottom w:val="none" w:sz="0" w:space="0" w:color="auto"/>
                                <w:right w:val="none" w:sz="0" w:space="0" w:color="auto"/>
                              </w:divBdr>
                              <w:divsChild>
                                <w:div w:id="1879589166">
                                  <w:marLeft w:val="0"/>
                                  <w:marRight w:val="0"/>
                                  <w:marTop w:val="0"/>
                                  <w:marBottom w:val="0"/>
                                  <w:divBdr>
                                    <w:top w:val="none" w:sz="0" w:space="0" w:color="auto"/>
                                    <w:left w:val="none" w:sz="0" w:space="0" w:color="auto"/>
                                    <w:bottom w:val="none" w:sz="0" w:space="0" w:color="auto"/>
                                    <w:right w:val="none" w:sz="0" w:space="0" w:color="auto"/>
                                  </w:divBdr>
                                  <w:divsChild>
                                    <w:div w:id="490826375">
                                      <w:marLeft w:val="0"/>
                                      <w:marRight w:val="0"/>
                                      <w:marTop w:val="0"/>
                                      <w:marBottom w:val="0"/>
                                      <w:divBdr>
                                        <w:top w:val="none" w:sz="0" w:space="0" w:color="auto"/>
                                        <w:left w:val="none" w:sz="0" w:space="0" w:color="auto"/>
                                        <w:bottom w:val="none" w:sz="0" w:space="0" w:color="auto"/>
                                        <w:right w:val="none" w:sz="0" w:space="0" w:color="auto"/>
                                      </w:divBdr>
                                      <w:divsChild>
                                        <w:div w:id="1979720637">
                                          <w:marLeft w:val="0"/>
                                          <w:marRight w:val="0"/>
                                          <w:marTop w:val="0"/>
                                          <w:marBottom w:val="0"/>
                                          <w:divBdr>
                                            <w:top w:val="none" w:sz="0" w:space="0" w:color="auto"/>
                                            <w:left w:val="none" w:sz="0" w:space="0" w:color="auto"/>
                                            <w:bottom w:val="none" w:sz="0" w:space="0" w:color="auto"/>
                                            <w:right w:val="none" w:sz="0" w:space="0" w:color="auto"/>
                                          </w:divBdr>
                                          <w:divsChild>
                                            <w:div w:id="1236862895">
                                              <w:marLeft w:val="0"/>
                                              <w:marRight w:val="0"/>
                                              <w:marTop w:val="0"/>
                                              <w:marBottom w:val="0"/>
                                              <w:divBdr>
                                                <w:top w:val="none" w:sz="0" w:space="0" w:color="auto"/>
                                                <w:left w:val="none" w:sz="0" w:space="0" w:color="auto"/>
                                                <w:bottom w:val="none" w:sz="0" w:space="0" w:color="auto"/>
                                                <w:right w:val="none" w:sz="0" w:space="0" w:color="auto"/>
                                              </w:divBdr>
                                              <w:divsChild>
                                                <w:div w:id="1971521321">
                                                  <w:marLeft w:val="0"/>
                                                  <w:marRight w:val="0"/>
                                                  <w:marTop w:val="0"/>
                                                  <w:marBottom w:val="0"/>
                                                  <w:divBdr>
                                                    <w:top w:val="none" w:sz="0" w:space="0" w:color="auto"/>
                                                    <w:left w:val="none" w:sz="0" w:space="0" w:color="auto"/>
                                                    <w:bottom w:val="none" w:sz="0" w:space="0" w:color="auto"/>
                                                    <w:right w:val="none" w:sz="0" w:space="0" w:color="auto"/>
                                                  </w:divBdr>
                                                  <w:divsChild>
                                                    <w:div w:id="971865680">
                                                      <w:marLeft w:val="0"/>
                                                      <w:marRight w:val="0"/>
                                                      <w:marTop w:val="0"/>
                                                      <w:marBottom w:val="0"/>
                                                      <w:divBdr>
                                                        <w:top w:val="none" w:sz="0" w:space="0" w:color="auto"/>
                                                        <w:left w:val="none" w:sz="0" w:space="0" w:color="auto"/>
                                                        <w:bottom w:val="none" w:sz="0" w:space="0" w:color="auto"/>
                                                        <w:right w:val="none" w:sz="0" w:space="0" w:color="auto"/>
                                                      </w:divBdr>
                                                      <w:divsChild>
                                                        <w:div w:id="426460553">
                                                          <w:marLeft w:val="426"/>
                                                          <w:marRight w:val="0"/>
                                                          <w:marTop w:val="0"/>
                                                          <w:marBottom w:val="0"/>
                                                          <w:divBdr>
                                                            <w:top w:val="none" w:sz="0" w:space="0" w:color="auto"/>
                                                            <w:left w:val="none" w:sz="0" w:space="0" w:color="auto"/>
                                                            <w:bottom w:val="none" w:sz="0" w:space="0" w:color="auto"/>
                                                            <w:right w:val="none" w:sz="0" w:space="0" w:color="auto"/>
                                                          </w:divBdr>
                                                        </w:div>
                                                        <w:div w:id="1349284863">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435073">
      <w:bodyDiv w:val="1"/>
      <w:marLeft w:val="0"/>
      <w:marRight w:val="0"/>
      <w:marTop w:val="0"/>
      <w:marBottom w:val="0"/>
      <w:divBdr>
        <w:top w:val="none" w:sz="0" w:space="0" w:color="auto"/>
        <w:left w:val="none" w:sz="0" w:space="0" w:color="auto"/>
        <w:bottom w:val="none" w:sz="0" w:space="0" w:color="auto"/>
        <w:right w:val="none" w:sz="0" w:space="0" w:color="auto"/>
      </w:divBdr>
    </w:div>
    <w:div w:id="21291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1AC550B4BB3438409B6A2BA85789D" ma:contentTypeVersion="10" ma:contentTypeDescription="Create a new document." ma:contentTypeScope="" ma:versionID="5faf0d5db4a0bc1f92dd6204702e21b3">
  <xsd:schema xmlns:xsd="http://www.w3.org/2001/XMLSchema" xmlns:xs="http://www.w3.org/2001/XMLSchema" xmlns:p="http://schemas.microsoft.com/office/2006/metadata/properties" targetNamespace="http://schemas.microsoft.com/office/2006/metadata/properties" ma:root="true" ma:fieldsID="f4aa8b9e59ac0871399cf9776318e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9F94-27A1-4F02-BBEC-8F38BDC5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FAABA4-09AC-457D-930B-25CB58C08244}">
  <ds:schemaRef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7C8240D2-6BF1-44D3-B62D-48C2342DC56E}">
  <ds:schemaRefs>
    <ds:schemaRef ds:uri="http://schemas.microsoft.com/sharepoint/v3/contenttype/forms"/>
  </ds:schemaRefs>
</ds:datastoreItem>
</file>

<file path=customXml/itemProps4.xml><?xml version="1.0" encoding="utf-8"?>
<ds:datastoreItem xmlns:ds="http://schemas.openxmlformats.org/officeDocument/2006/customXml" ds:itemID="{EAD15DF3-EF01-49AD-B3E4-AC53BB16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4151</Words>
  <Characters>23664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Strategic Priorities</vt:lpstr>
    </vt:vector>
  </TitlesOfParts>
  <Company>Leeds City Council</Company>
  <LinksUpToDate>false</LinksUpToDate>
  <CharactersWithSpaces>27760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Priorities</dc:title>
  <dc:creator>Leeds User</dc:creator>
  <cp:lastModifiedBy>Meeson, Douglas</cp:lastModifiedBy>
  <cp:revision>2</cp:revision>
  <cp:lastPrinted>2018-04-23T07:48:00Z</cp:lastPrinted>
  <dcterms:created xsi:type="dcterms:W3CDTF">2018-09-24T15:36:00Z</dcterms:created>
  <dcterms:modified xsi:type="dcterms:W3CDTF">2018-09-24T15:36:00Z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0x0101001B61AC550B4BB3438409B6A2BA85789D</vt:lpwstr>
  </property>
</Properties>
</file>